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1F4E5F"/>
          <w:sz w:val="34"/>
          <w:szCs w:val="34"/>
        </w:rPr>
        <w:t xml:space="preserve">CONTRAT DE GARDE D'ANIMAUX</w:t>
      </w:r>
    </w:p>
    <w:p>
      <w:pPr>
        <w:spacing w:after="160"/>
        <w:jc w:val="center"/>
      </w:pPr>
      <w:r>
        <w:rPr>
          <w:rFonts w:ascii="Arial" w:cs="Arial" w:eastAsia="Arial" w:hAnsi="Arial"/>
          <w:color w:val="595959"/>
          <w:sz w:val="19"/>
          <w:szCs w:val="19"/>
        </w:rPr>
        <w:t xml:space="preserve">Modèle gratuit à personnaliser – chien, chat, NAC</w:t>
      </w:r>
    </w:p>
    <w:p>
      <w:pPr>
        <w:pBdr>
          <w:left w:val="single" w:color="1F4E5F" w:sz="18" w:space="6"/>
        </w:pBdr>
        <w:shd w:fill="E8F0F2" w:color="auto" w:val="clear"/>
        <w:spacing w:after="160"/>
      </w:pPr>
      <w:r>
        <w:rPr>
          <w:rFonts w:ascii="Arial" w:cs="Arial" w:eastAsia="Arial" w:hAnsi="Arial"/>
          <w:i/>
          <w:iCs/>
          <w:sz w:val="17"/>
          <w:szCs w:val="17"/>
        </w:rPr>
        <w:t xml:space="preserve">Mode d'emploi : complétez les champs, cochez les cases utiles et supprimez les mentions inutiles. Joignez la fiche de garde (annexe 1) et remplissez le reçu de fin de garde (annexe 2) à la restitution de l'animal. Ce modèle est fourni à titre informatif : adaptez-le à votre activité et faites-le relire par un professionnel du droit.</w:t>
      </w:r>
    </w:p>
    <w:p>
      <w:pPr>
        <w:spacing w:after="100" w:before="60"/>
      </w:pPr>
      <w:r>
        <w:rPr>
          <w:rFonts w:ascii="Arial" w:cs="Arial" w:eastAsia="Arial" w:hAnsi="Arial"/>
          <w:b/>
          <w:bCs/>
          <w:sz w:val="19"/>
          <w:szCs w:val="19"/>
        </w:rPr>
        <w:t xml:space="preserve">Entre les soussignés :</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rPr>
          <w:tblHeader/>
        </w:trPr>
        <w:tc>
          <w:tcPr>
            <w:tcW w:type="dxa" w:w="4933"/>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9"/>
                <w:szCs w:val="19"/>
              </w:rPr>
              <w:t xml:space="preserve">LE PROPRIÉTAIRE</w:t>
            </w:r>
          </w:p>
        </w:tc>
        <w:tc>
          <w:tcPr>
            <w:tcW w:type="dxa" w:w="4933"/>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jc w:val="center"/>
            </w:pPr>
            <w:r>
              <w:rPr>
                <w:rFonts w:ascii="Arial" w:cs="Arial" w:eastAsia="Arial" w:hAnsi="Arial"/>
                <w:b/>
                <w:bCs/>
                <w:color w:val="FFFFFF"/>
                <w:sz w:val="19"/>
                <w:szCs w:val="19"/>
              </w:rPr>
              <w:t xml:space="preserve">LE GARDIEN</w:t>
            </w:r>
          </w:p>
        </w:tc>
      </w:tr>
      <w:tr>
        <w:tc>
          <w:tcPr>
            <w:tcW w:type="dxa" w:w="4933"/>
            <w:tcBorders>
              <w:top w:val="single" w:color="BFBFBF" w:sz="4"/>
              <w:left w:val="single" w:color="BFBFBF" w:sz="4"/>
              <w:bottom w:val="single" w:color="BFBFBF" w:sz="4"/>
              <w:right w:val="single" w:color="BFBFBF" w:sz="4"/>
            </w:tcBorders>
            <w:tcMar>
              <w:top w:type="dxa" w:w="60"/>
              <w:left w:type="dxa" w:w="100"/>
              <w:bottom w:type="dxa" w:w="60"/>
              <w:right w:type="dxa" w:w="100"/>
            </w:tcMar>
            <w:vAlign w:val="top"/>
          </w:tcPr>
          <w:p>
            <w:pPr>
              <w:tabs>
                <w:tab w:val="right" w:pos="4733" w:leader="dot"/>
              </w:tabs>
              <w:spacing w:after="50" w:before="50"/>
            </w:pPr>
            <w:r>
              <w:rPr>
                <w:rFonts w:ascii="Arial" w:cs="Arial" w:eastAsia="Arial" w:hAnsi="Arial"/>
                <w:sz w:val="19"/>
                <w:szCs w:val="19"/>
              </w:rPr>
              <w:t xml:space="preserve">Nom, prénom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Adresse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Code postal, ville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Téléphone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E-mail : </w:t>
            </w:r>
            <w:r>
              <w:rPr>
                <w:rFonts w:ascii="Arial" w:cs="Arial" w:eastAsia="Arial" w:hAnsi="Arial"/>
                <w:sz w:val="19"/>
                <w:szCs w:val="19"/>
              </w:rPr>
              <w:tab/>
            </w:r>
          </w:p>
        </w:tc>
        <w:tc>
          <w:tcPr>
            <w:tcW w:type="dxa" w:w="4933"/>
            <w:tcBorders>
              <w:top w:val="single" w:color="BFBFBF" w:sz="4"/>
              <w:left w:val="single" w:color="BFBFBF" w:sz="4"/>
              <w:bottom w:val="single" w:color="BFBFBF" w:sz="4"/>
              <w:right w:val="single" w:color="BFBFBF" w:sz="4"/>
            </w:tcBorders>
            <w:tcMar>
              <w:top w:type="dxa" w:w="60"/>
              <w:left w:type="dxa" w:w="100"/>
              <w:bottom w:type="dxa" w:w="60"/>
              <w:right w:type="dxa" w:w="100"/>
            </w:tcMar>
            <w:vAlign w:val="top"/>
          </w:tcPr>
          <w:p>
            <w:pPr>
              <w:tabs>
                <w:tab w:val="right" w:pos="4733" w:leader="dot"/>
              </w:tabs>
              <w:spacing w:after="50" w:before="50"/>
            </w:pPr>
            <w:r>
              <w:rPr>
                <w:rFonts w:ascii="Arial" w:cs="Arial" w:eastAsia="Arial" w:hAnsi="Arial"/>
                <w:sz w:val="19"/>
                <w:szCs w:val="19"/>
              </w:rPr>
              <w:t xml:space="preserve">Nom ou raison sociale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N° SIREN (le cas échéant)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Adresse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Code postal, ville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Téléphone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E-mail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N° ACACED (si l'activité l'exige) : </w:t>
            </w:r>
            <w:r>
              <w:rPr>
                <w:rFonts w:ascii="Arial" w:cs="Arial" w:eastAsia="Arial" w:hAnsi="Arial"/>
                <w:sz w:val="19"/>
                <w:szCs w:val="19"/>
              </w:rPr>
              <w:tab/>
            </w:r>
          </w:p>
          <w:p>
            <w:pPr>
              <w:tabs>
                <w:tab w:val="right" w:pos="4733" w:leader="dot"/>
              </w:tabs>
              <w:spacing w:after="50" w:before="50"/>
            </w:pPr>
            <w:r>
              <w:rPr>
                <w:rFonts w:ascii="Arial" w:cs="Arial" w:eastAsia="Arial" w:hAnsi="Arial"/>
                <w:sz w:val="19"/>
                <w:szCs w:val="19"/>
              </w:rPr>
              <w:t xml:space="preserve">Assurance RC Pro (compagnie, n°) : </w:t>
            </w:r>
            <w:r>
              <w:rPr>
                <w:rFonts w:ascii="Arial" w:cs="Arial" w:eastAsia="Arial" w:hAnsi="Arial"/>
                <w:sz w:val="19"/>
                <w:szCs w:val="19"/>
              </w:rPr>
              <w:tab/>
            </w:r>
          </w:p>
        </w:tc>
      </w:tr>
    </w:tbl>
    <w:p>
      <w:pPr>
        <w:spacing w:after="60" w:before="140"/>
      </w:pPr>
      <w:r>
        <w:rPr>
          <w:rFonts w:ascii="Arial" w:cs="Arial" w:eastAsia="Arial" w:hAnsi="Arial"/>
          <w:sz w:val="19"/>
          <w:szCs w:val="19"/>
        </w:rPr>
        <w:t xml:space="preserve">Il a été convenu ce qui suit.</w:t>
      </w:r>
    </w:p>
    <w:p>
      <w:pPr>
        <w:keepNext/>
        <w:pBdr>
          <w:bottom w:val="single" w:color="1F4E5F" w:sz="6" w:space="2"/>
        </w:pBdr>
        <w:spacing w:after="80" w:before="220"/>
      </w:pPr>
      <w:r>
        <w:rPr>
          <w:rFonts w:ascii="Arial" w:cs="Arial" w:eastAsia="Arial" w:hAnsi="Arial"/>
          <w:b/>
          <w:bCs/>
          <w:color w:val="1F4E5F"/>
          <w:sz w:val="21"/>
          <w:szCs w:val="21"/>
        </w:rPr>
        <w:t xml:space="preserve">Article 1 – Animal ou animaux confiés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2766"/>
        <w:gridCol w:w="2367"/>
        <w:gridCol w:w="2367"/>
        <w:gridCol w:w="2366"/>
      </w:tblGrid>
      <w:tr>
        <w:trPr>
          <w:tblHeader/>
        </w:trPr>
        <w:tc>
          <w:tcPr>
            <w:tcW w:type="dxa" w:w="2766"/>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
            </w:r>
          </w:p>
        </w:tc>
        <w:tc>
          <w:tcPr>
            <w:tcW w:type="dxa" w:w="2367"/>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Animal 1</w:t>
            </w:r>
          </w:p>
        </w:tc>
        <w:tc>
          <w:tcPr>
            <w:tcW w:type="dxa" w:w="2367"/>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Animal 2</w:t>
            </w:r>
          </w:p>
        </w:tc>
        <w:tc>
          <w:tcPr>
            <w:tcW w:type="dxa" w:w="2366"/>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Animal 3</w:t>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Espèce</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Nom</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Race</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Âge, poids</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Sexe (M / F)</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Stérilisé(e) (oui / non)</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N° de puce ou tatouage</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Vaccins à jour (oui / non)</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Date du dernier rappel</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Traitements en cours (antiparasitaires inclus)</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27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Chien de 1re ou 2e catégorie (oui / non)</w:t>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7"/>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366"/>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spacing w:after="60" w:before="60"/>
      </w:pPr>
      <w:r>
        <w:rPr>
          <w:rFonts w:ascii="Arial" w:cs="Arial" w:eastAsia="Arial" w:hAnsi="Arial"/>
          <w:sz w:val="19"/>
          <w:szCs w:val="19"/>
        </w:rPr>
        <w:t xml:space="preserve">Carnet de santé joint (copie)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Fiche de garde (annexe 1) remplie et jointe pour chaque animal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color w:val="595959"/>
          <w:sz w:val="17"/>
          <w:szCs w:val="17"/>
        </w:rPr>
        <w:t xml:space="preserve">Si l'un des animaux est un chien de 1re ou 2e catégorie, le propriétaire le signale avant la signature et remet une copie de son permis de détention. Le gardien s'assure qu'il remplit les conditions prévues par la réglementation pour en assurer la garde.</w:t>
      </w:r>
    </w:p>
    <w:p>
      <w:pPr>
        <w:keepNext/>
        <w:pBdr>
          <w:bottom w:val="single" w:color="1F4E5F" w:sz="6" w:space="2"/>
        </w:pBdr>
        <w:spacing w:after="80" w:before="220"/>
      </w:pPr>
      <w:r>
        <w:rPr>
          <w:rFonts w:ascii="Arial" w:cs="Arial" w:eastAsia="Arial" w:hAnsi="Arial"/>
          <w:b/>
          <w:bCs/>
          <w:color w:val="1F4E5F"/>
          <w:sz w:val="21"/>
          <w:szCs w:val="21"/>
        </w:rPr>
        <w:t xml:space="preserve">Article 2 – Lieu, durée et fréquence de la garde</w:t>
      </w:r>
    </w:p>
    <w:p>
      <w:pPr>
        <w:spacing w:after="60" w:before="60"/>
      </w:pPr>
      <w:r>
        <w:rPr>
          <w:rFonts w:ascii="Arial" w:cs="Arial" w:eastAsia="Arial" w:hAnsi="Arial"/>
          <w:sz w:val="19"/>
          <w:szCs w:val="19"/>
        </w:rPr>
        <w:t xml:space="preserve">Lieu de la garde : </w:t>
      </w:r>
      <w:r>
        <w:rPr>
          <w:rFonts w:ascii="Arial" w:cs="Arial" w:eastAsia="Arial" w:hAnsi="Arial"/>
          <w:sz w:val="19"/>
          <w:szCs w:val="19"/>
        </w:rPr>
        <w:t xml:space="preserve">☐ Domicile du propriétaire</w:t>
      </w:r>
      <w:r>
        <w:rPr>
          <w:rFonts w:ascii="Arial" w:cs="Arial" w:eastAsia="Arial" w:hAnsi="Arial"/>
          <w:sz w:val="19"/>
          <w:szCs w:val="19"/>
        </w:rPr>
        <w:t xml:space="preserve">     ☐ Domicile du gardien</w:t>
      </w:r>
      <w:r>
        <w:rPr>
          <w:rFonts w:ascii="Arial" w:cs="Arial" w:eastAsia="Arial" w:hAnsi="Arial"/>
          <w:sz w:val="19"/>
          <w:szCs w:val="19"/>
        </w:rPr>
        <w:t xml:space="preserve">     ☐ Autre</w:t>
      </w:r>
    </w:p>
    <w:p>
      <w:pPr>
        <w:tabs>
          <w:tab w:val="right" w:pos="9866" w:leader="dot"/>
        </w:tabs>
        <w:spacing w:after="60" w:before="60"/>
      </w:pPr>
      <w:r>
        <w:rPr>
          <w:rFonts w:ascii="Arial" w:cs="Arial" w:eastAsia="Arial" w:hAnsi="Arial"/>
          <w:sz w:val="19"/>
          <w:szCs w:val="19"/>
        </w:rPr>
        <w:t xml:space="preserve">Adresse du lieu de garde (si différente)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Début : le </w:t>
      </w:r>
      <w:r>
        <w:rPr>
          <w:rFonts w:ascii="Arial" w:cs="Arial" w:eastAsia="Arial" w:hAnsi="Arial"/>
          <w:sz w:val="19"/>
          <w:szCs w:val="19"/>
        </w:rPr>
        <w:tab/>
      </w:r>
      <w:r>
        <w:rPr>
          <w:rFonts w:ascii="Arial" w:cs="Arial" w:eastAsia="Arial" w:hAnsi="Arial"/>
          <w:sz w:val="19"/>
          <w:szCs w:val="19"/>
        </w:rPr>
        <w:t xml:space="preserve">   à (heure)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Fin : le </w:t>
      </w:r>
      <w:r>
        <w:rPr>
          <w:rFonts w:ascii="Arial" w:cs="Arial" w:eastAsia="Arial" w:hAnsi="Arial"/>
          <w:sz w:val="19"/>
          <w:szCs w:val="19"/>
        </w:rPr>
        <w:tab/>
      </w:r>
      <w:r>
        <w:rPr>
          <w:rFonts w:ascii="Arial" w:cs="Arial" w:eastAsia="Arial" w:hAnsi="Arial"/>
          <w:sz w:val="19"/>
          <w:szCs w:val="19"/>
        </w:rPr>
        <w:t xml:space="preserve">   à (heure)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Nombre de visites par jour : </w:t>
      </w:r>
      <w:r>
        <w:rPr>
          <w:rFonts w:ascii="Arial" w:cs="Arial" w:eastAsia="Arial" w:hAnsi="Arial"/>
          <w:sz w:val="19"/>
          <w:szCs w:val="19"/>
        </w:rPr>
        <w:tab/>
      </w:r>
      <w:r>
        <w:rPr>
          <w:rFonts w:ascii="Arial" w:cs="Arial" w:eastAsia="Arial" w:hAnsi="Arial"/>
          <w:sz w:val="19"/>
          <w:szCs w:val="19"/>
        </w:rPr>
        <w:t xml:space="preserve">   Durée de chaque visite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Nombre de clés remises : </w:t>
      </w:r>
      <w:r>
        <w:rPr>
          <w:rFonts w:ascii="Arial" w:cs="Arial" w:eastAsia="Arial" w:hAnsi="Arial"/>
          <w:sz w:val="19"/>
          <w:szCs w:val="19"/>
        </w:rPr>
        <w:tab/>
      </w:r>
      <w:r>
        <w:rPr>
          <w:rFonts w:ascii="Arial" w:cs="Arial" w:eastAsia="Arial" w:hAnsi="Arial"/>
          <w:sz w:val="19"/>
          <w:szCs w:val="19"/>
        </w:rPr>
        <w:t xml:space="preserve">   Restitution des clés : </w:t>
      </w:r>
      <w:r>
        <w:rPr>
          <w:rFonts w:ascii="Arial" w:cs="Arial" w:eastAsia="Arial" w:hAnsi="Arial"/>
          <w:sz w:val="19"/>
          <w:szCs w:val="19"/>
        </w:rPr>
        <w:tab/>
      </w:r>
    </w:p>
    <w:p>
      <w:pPr>
        <w:spacing w:after="60" w:before="60"/>
      </w:pPr>
      <w:r>
        <w:rPr>
          <w:rFonts w:ascii="Arial" w:cs="Arial" w:eastAsia="Arial" w:hAnsi="Arial"/>
          <w:color w:val="595959"/>
          <w:sz w:val="17"/>
          <w:szCs w:val="17"/>
        </w:rPr>
        <w:t xml:space="preserve">Les codes d'accès et d'alarme sont communiqués séparément et ne figurent pas dans ce contrat.</w:t>
      </w:r>
    </w:p>
    <w:p>
      <w:pPr>
        <w:keepNext/>
        <w:pBdr>
          <w:bottom w:val="single" w:color="1F4E5F" w:sz="6" w:space="2"/>
        </w:pBdr>
        <w:spacing w:after="80" w:before="220"/>
      </w:pPr>
      <w:r>
        <w:rPr>
          <w:rFonts w:ascii="Arial" w:cs="Arial" w:eastAsia="Arial" w:hAnsi="Arial"/>
          <w:b/>
          <w:bCs/>
          <w:color w:val="1F4E5F"/>
          <w:sz w:val="21"/>
          <w:szCs w:val="21"/>
        </w:rPr>
        <w:t xml:space="preserve">Article 3 – Prestations incluses</w:t>
      </w:r>
    </w:p>
    <w:p>
      <w:pPr>
        <w:spacing w:after="60" w:before="60"/>
      </w:pPr>
      <w:r>
        <w:rPr>
          <w:rFonts w:ascii="Arial" w:cs="Arial" w:eastAsia="Arial" w:hAnsi="Arial"/>
          <w:sz w:val="19"/>
          <w:szCs w:val="19"/>
        </w:rPr>
        <w:t xml:space="preserve">Prestations : </w:t>
      </w:r>
      <w:r>
        <w:rPr>
          <w:rFonts w:ascii="Arial" w:cs="Arial" w:eastAsia="Arial" w:hAnsi="Arial"/>
          <w:sz w:val="19"/>
          <w:szCs w:val="19"/>
        </w:rPr>
        <w:t xml:space="preserve">☐ Repas</w:t>
      </w:r>
      <w:r>
        <w:rPr>
          <w:rFonts w:ascii="Arial" w:cs="Arial" w:eastAsia="Arial" w:hAnsi="Arial"/>
          <w:sz w:val="19"/>
          <w:szCs w:val="19"/>
        </w:rPr>
        <w:t xml:space="preserve">     ☐ Promenades</w:t>
      </w:r>
      <w:r>
        <w:rPr>
          <w:rFonts w:ascii="Arial" w:cs="Arial" w:eastAsia="Arial" w:hAnsi="Arial"/>
          <w:sz w:val="19"/>
          <w:szCs w:val="19"/>
        </w:rPr>
        <w:t xml:space="preserve">     ☐ Jeux</w:t>
      </w:r>
      <w:r>
        <w:rPr>
          <w:rFonts w:ascii="Arial" w:cs="Arial" w:eastAsia="Arial" w:hAnsi="Arial"/>
          <w:sz w:val="19"/>
          <w:szCs w:val="19"/>
        </w:rPr>
        <w:t xml:space="preserve">     ☐ Litière</w:t>
      </w:r>
      <w:r>
        <w:rPr>
          <w:rFonts w:ascii="Arial" w:cs="Arial" w:eastAsia="Arial" w:hAnsi="Arial"/>
          <w:sz w:val="19"/>
          <w:szCs w:val="19"/>
        </w:rPr>
        <w:t xml:space="preserve">     ☐ Médication</w:t>
      </w:r>
      <w:r>
        <w:rPr>
          <w:rFonts w:ascii="Arial" w:cs="Arial" w:eastAsia="Arial" w:hAnsi="Arial"/>
          <w:sz w:val="19"/>
          <w:szCs w:val="19"/>
        </w:rPr>
        <w:t xml:space="preserve">     ☐ Brossage</w:t>
      </w:r>
    </w:p>
    <w:p>
      <w:pPr>
        <w:spacing w:after="60" w:before="60"/>
      </w:pPr>
      <w:r>
        <w:rPr>
          <w:rFonts w:ascii="Arial" w:cs="Arial" w:eastAsia="Arial" w:hAnsi="Arial"/>
          <w:sz w:val="19"/>
          <w:szCs w:val="19"/>
        </w:rPr>
        <w:t xml:space="preserve">Services annexes : </w:t>
      </w:r>
      <w:r>
        <w:rPr>
          <w:rFonts w:ascii="Arial" w:cs="Arial" w:eastAsia="Arial" w:hAnsi="Arial"/>
          <w:sz w:val="19"/>
          <w:szCs w:val="19"/>
        </w:rPr>
        <w:t xml:space="preserve">☐ Arrosage des plantes</w:t>
      </w:r>
      <w:r>
        <w:rPr>
          <w:rFonts w:ascii="Arial" w:cs="Arial" w:eastAsia="Arial" w:hAnsi="Arial"/>
          <w:sz w:val="19"/>
          <w:szCs w:val="19"/>
        </w:rPr>
        <w:t xml:space="preserve">     ☐ Relève du courrier</w:t>
      </w:r>
      <w:r>
        <w:rPr>
          <w:rFonts w:ascii="Arial" w:cs="Arial" w:eastAsia="Arial" w:hAnsi="Arial"/>
          <w:sz w:val="19"/>
          <w:szCs w:val="19"/>
        </w:rPr>
        <w:t xml:space="preserve">     ☐ Aération</w:t>
      </w:r>
      <w:r>
        <w:rPr>
          <w:rFonts w:ascii="Arial" w:cs="Arial" w:eastAsia="Arial" w:hAnsi="Arial"/>
          <w:sz w:val="19"/>
          <w:szCs w:val="19"/>
        </w:rPr>
        <w:t xml:space="preserve">     ☐ Autre</w:t>
      </w:r>
    </w:p>
    <w:p>
      <w:pPr>
        <w:tabs>
          <w:tab w:val="right" w:pos="9866" w:leader="dot"/>
        </w:tabs>
        <w:spacing w:after="60" w:before="60"/>
      </w:pPr>
      <w:r>
        <w:rPr>
          <w:rFonts w:ascii="Arial" w:cs="Arial" w:eastAsia="Arial" w:hAnsi="Arial"/>
          <w:sz w:val="19"/>
          <w:szCs w:val="19"/>
        </w:rPr>
        <w:t xml:space="preserve">Précisions : </w:t>
      </w:r>
      <w:r>
        <w:rPr>
          <w:rFonts w:ascii="Arial" w:cs="Arial" w:eastAsia="Arial" w:hAnsi="Arial"/>
          <w:sz w:val="19"/>
          <w:szCs w:val="19"/>
        </w:rPr>
        <w:tab/>
      </w:r>
    </w:p>
    <w:p>
      <w:pPr>
        <w:spacing w:after="60" w:before="60"/>
      </w:pPr>
      <w:r>
        <w:rPr>
          <w:rFonts w:ascii="Arial" w:cs="Arial" w:eastAsia="Arial" w:hAnsi="Arial"/>
          <w:sz w:val="19"/>
          <w:szCs w:val="19"/>
        </w:rPr>
        <w:t xml:space="preserve">Nouvelles données au propriétaire par : </w:t>
      </w:r>
      <w:r>
        <w:rPr>
          <w:rFonts w:ascii="Arial" w:cs="Arial" w:eastAsia="Arial" w:hAnsi="Arial"/>
          <w:sz w:val="19"/>
          <w:szCs w:val="19"/>
        </w:rPr>
        <w:t xml:space="preserve">☐ Appel</w:t>
      </w:r>
      <w:r>
        <w:rPr>
          <w:rFonts w:ascii="Arial" w:cs="Arial" w:eastAsia="Arial" w:hAnsi="Arial"/>
          <w:sz w:val="19"/>
          <w:szCs w:val="19"/>
        </w:rPr>
        <w:t xml:space="preserve">     ☐ SMS</w:t>
      </w:r>
      <w:r>
        <w:rPr>
          <w:rFonts w:ascii="Arial" w:cs="Arial" w:eastAsia="Arial" w:hAnsi="Arial"/>
          <w:sz w:val="19"/>
          <w:szCs w:val="19"/>
        </w:rPr>
        <w:t xml:space="preserve">     ☐ Photos</w:t>
      </w:r>
      <w:r>
        <w:rPr>
          <w:rFonts w:ascii="Arial" w:cs="Arial" w:eastAsia="Arial" w:hAnsi="Arial"/>
          <w:sz w:val="19"/>
          <w:szCs w:val="19"/>
        </w:rPr>
        <w:t xml:space="preserve">     ☐ Vidéos</w:t>
      </w:r>
    </w:p>
    <w:p>
      <w:pPr>
        <w:tabs>
          <w:tab w:val="right" w:pos="9866" w:leader="dot"/>
        </w:tabs>
        <w:spacing w:after="60" w:before="60"/>
      </w:pPr>
      <w:r>
        <w:rPr>
          <w:rFonts w:ascii="Arial" w:cs="Arial" w:eastAsia="Arial" w:hAnsi="Arial"/>
          <w:sz w:val="19"/>
          <w:szCs w:val="19"/>
        </w:rPr>
        <w:t xml:space="preserve">Fréquence des nouvelles : </w:t>
      </w:r>
      <w:r>
        <w:rPr>
          <w:rFonts w:ascii="Arial" w:cs="Arial" w:eastAsia="Arial" w:hAnsi="Arial"/>
          <w:sz w:val="19"/>
          <w:szCs w:val="19"/>
        </w:rPr>
        <w:tab/>
      </w:r>
    </w:p>
    <w:p>
      <w:pPr>
        <w:keepNext/>
        <w:pBdr>
          <w:bottom w:val="single" w:color="1F4E5F" w:sz="6" w:space="2"/>
        </w:pBdr>
        <w:spacing w:after="80" w:before="220"/>
      </w:pPr>
      <w:r>
        <w:rPr>
          <w:rFonts w:ascii="Arial" w:cs="Arial" w:eastAsia="Arial" w:hAnsi="Arial"/>
          <w:b/>
          <w:bCs/>
          <w:color w:val="1F4E5F"/>
          <w:sz w:val="21"/>
          <w:szCs w:val="21"/>
        </w:rPr>
        <w:t xml:space="preserve">Article 4 – Nourriture, matériel et fournitures</w:t>
      </w:r>
    </w:p>
    <w:p>
      <w:pPr>
        <w:spacing w:after="60" w:before="60"/>
      </w:pPr>
      <w:r>
        <w:rPr>
          <w:rFonts w:ascii="Arial" w:cs="Arial" w:eastAsia="Arial" w:hAnsi="Arial"/>
          <w:sz w:val="19"/>
          <w:szCs w:val="19"/>
        </w:rPr>
        <w:t xml:space="preserve">La nourriture est fournie par : </w:t>
      </w:r>
      <w:r>
        <w:rPr>
          <w:rFonts w:ascii="Arial" w:cs="Arial" w:eastAsia="Arial" w:hAnsi="Arial"/>
          <w:sz w:val="19"/>
          <w:szCs w:val="19"/>
        </w:rPr>
        <w:t xml:space="preserve">☐ Le propriétaire</w:t>
      </w:r>
      <w:r>
        <w:rPr>
          <w:rFonts w:ascii="Arial" w:cs="Arial" w:eastAsia="Arial" w:hAnsi="Arial"/>
          <w:sz w:val="19"/>
          <w:szCs w:val="19"/>
        </w:rPr>
        <w:t xml:space="preserve">     ☐ Le gardien (refacturée, voir article 5)</w:t>
      </w:r>
    </w:p>
    <w:p>
      <w:pPr>
        <w:spacing w:after="60" w:before="60"/>
      </w:pPr>
      <w:r>
        <w:rPr>
          <w:rFonts w:ascii="Arial" w:cs="Arial" w:eastAsia="Arial" w:hAnsi="Arial"/>
          <w:sz w:val="19"/>
          <w:szCs w:val="19"/>
        </w:rPr>
        <w:t xml:space="preserve">Matériel confié (laisse, harnais, gamelles, panier, cage, jouets, litière, médicaments…) :</w:t>
      </w:r>
    </w:p>
    <w:p>
      <w:pPr>
        <w:tabs>
          <w:tab w:val="right" w:pos="9866" w:leader="dot"/>
        </w:tabs>
        <w:spacing w:after="60" w:before="60"/>
      </w:pP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État du matériel à la remise : </w:t>
      </w:r>
      <w:r>
        <w:rPr>
          <w:rFonts w:ascii="Arial" w:cs="Arial" w:eastAsia="Arial" w:hAnsi="Arial"/>
          <w:sz w:val="19"/>
          <w:szCs w:val="19"/>
        </w:rPr>
        <w:tab/>
      </w:r>
    </w:p>
    <w:p>
      <w:pPr>
        <w:keepNext/>
        <w:pBdr>
          <w:bottom w:val="single" w:color="1F4E5F" w:sz="6" w:space="2"/>
        </w:pBdr>
        <w:spacing w:after="80" w:before="220"/>
      </w:pPr>
      <w:r>
        <w:rPr>
          <w:rFonts w:ascii="Arial" w:cs="Arial" w:eastAsia="Arial" w:hAnsi="Arial"/>
          <w:b/>
          <w:bCs/>
          <w:color w:val="1F4E5F"/>
          <w:sz w:val="21"/>
          <w:szCs w:val="21"/>
        </w:rPr>
        <w:t xml:space="preserve">Article 5 – Tarifs et modalités de paiement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066"/>
        <w:gridCol w:w="1900"/>
        <w:gridCol w:w="1500"/>
        <w:gridCol w:w="2400"/>
      </w:tblGrid>
      <w:tr>
        <w:trPr>
          <w:tblHeader/>
        </w:trPr>
        <w:tc>
          <w:tcPr>
            <w:tcW w:type="dxa" w:w="4066"/>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Désignation</w:t>
            </w:r>
          </w:p>
        </w:tc>
        <w:tc>
          <w:tcPr>
            <w:tcW w:type="dxa" w:w="1900"/>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Prix unitaire</w:t>
            </w:r>
          </w:p>
        </w:tc>
        <w:tc>
          <w:tcPr>
            <w:tcW w:type="dxa" w:w="1500"/>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Quantité</w:t>
            </w:r>
          </w:p>
        </w:tc>
        <w:tc>
          <w:tcPr>
            <w:tcW w:type="dxa" w:w="2400"/>
            <w:tcBorders>
              <w:top w:val="single" w:color="BFBFBF" w:sz="4"/>
              <w:left w:val="single" w:color="BFBFBF" w:sz="4"/>
              <w:bottom w:val="single" w:color="BFBFBF" w:sz="4"/>
              <w:right w:val="single" w:color="BFBFBF" w:sz="4"/>
            </w:tcBorders>
            <w:shd w:fill="1F4E5F" w:color="auto" w:val="clear"/>
            <w:tcMar>
              <w:top w:type="dxa" w:w="60"/>
              <w:left w:type="dxa" w:w="100"/>
              <w:bottom w:type="dxa" w:w="60"/>
              <w:right w:type="dxa" w:w="100"/>
            </w:tcMar>
            <w:vAlign w:val="center"/>
          </w:tcPr>
          <w:p>
            <w:pPr>
              <w:spacing w:after="0" w:before="0"/>
            </w:pPr>
            <w:r>
              <w:rPr>
                <w:rFonts w:ascii="Arial" w:cs="Arial" w:eastAsia="Arial" w:hAnsi="Arial"/>
                <w:b/>
                <w:bCs/>
                <w:color w:val="FFFFFF"/>
                <w:sz w:val="19"/>
                <w:szCs w:val="19"/>
              </w:rPr>
              <w:t xml:space="preserve">Total</w:t>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Garde : ☐ par visite  ☐ par jour  ☐ par séjour</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Majorations (dimanche, jours fériés)</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Frais de déplacement</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Fournitures refacturées</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Autre :</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r>
        <w:trPr>
          <w:tblHeader w:val="false"/>
        </w:trPr>
        <w:tc>
          <w:tcPr>
            <w:tcW w:type="dxa" w:w="4066"/>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pPr>
            <w:r>
              <w:rPr>
                <w:rFonts w:ascii="Arial" w:cs="Arial" w:eastAsia="Arial" w:hAnsi="Arial"/>
                <w:sz w:val="19"/>
                <w:szCs w:val="19"/>
              </w:rPr>
              <w:t xml:space="preserve">TOTAL</w:t>
            </w:r>
          </w:p>
        </w:tc>
        <w:tc>
          <w:tcPr>
            <w:tcW w:type="dxa" w:w="19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c>
          <w:tcPr>
            <w:tcW w:type="dxa" w:w="2400"/>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0" w:before="0"/>
            </w:pPr>
            <w:r>
              <w:rPr>
                <w:rFonts w:ascii="Arial" w:cs="Arial" w:eastAsia="Arial" w:hAnsi="Arial"/>
                <w:sz w:val="19"/>
                <w:szCs w:val="19"/>
              </w:rPr>
              <w:t xml:space="preserve"/>
            </w:r>
          </w:p>
        </w:tc>
      </w:tr>
    </w:tbl>
    <w:p>
      <w:pPr>
        <w:tabs>
          <w:tab w:val="right" w:pos="9866" w:leader="dot"/>
        </w:tabs>
        <w:spacing w:after="60" w:before="60"/>
      </w:pPr>
      <w:r>
        <w:rPr>
          <w:rFonts w:ascii="Arial" w:cs="Arial" w:eastAsia="Arial" w:hAnsi="Arial"/>
          <w:sz w:val="19"/>
          <w:szCs w:val="19"/>
        </w:rPr>
        <w:t xml:space="preserve">Montant de l'acompte ou des arrhes (rayer la mention inutile)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Versé le : </w:t>
      </w:r>
      <w:r>
        <w:rPr>
          <w:rFonts w:ascii="Arial" w:cs="Arial" w:eastAsia="Arial" w:hAnsi="Arial"/>
          <w:sz w:val="19"/>
          <w:szCs w:val="19"/>
        </w:rPr>
        <w:tab/>
      </w:r>
      <w:r>
        <w:rPr>
          <w:rFonts w:ascii="Arial" w:cs="Arial" w:eastAsia="Arial" w:hAnsi="Arial"/>
          <w:sz w:val="19"/>
          <w:szCs w:val="19"/>
        </w:rPr>
        <w:t xml:space="preserve">   Solde à régler le : </w:t>
      </w:r>
      <w:r>
        <w:rPr>
          <w:rFonts w:ascii="Arial" w:cs="Arial" w:eastAsia="Arial" w:hAnsi="Arial"/>
          <w:sz w:val="19"/>
          <w:szCs w:val="19"/>
        </w:rPr>
        <w:tab/>
      </w:r>
    </w:p>
    <w:p>
      <w:pPr>
        <w:spacing w:after="60" w:before="60"/>
      </w:pPr>
      <w:r>
        <w:rPr>
          <w:rFonts w:ascii="Arial" w:cs="Arial" w:eastAsia="Arial" w:hAnsi="Arial"/>
          <w:sz w:val="19"/>
          <w:szCs w:val="19"/>
        </w:rPr>
        <w:t xml:space="preserve">Mode de paiement : </w:t>
      </w:r>
      <w:r>
        <w:rPr>
          <w:rFonts w:ascii="Arial" w:cs="Arial" w:eastAsia="Arial" w:hAnsi="Arial"/>
          <w:sz w:val="19"/>
          <w:szCs w:val="19"/>
        </w:rPr>
        <w:t xml:space="preserve">☐ Virement</w:t>
      </w:r>
      <w:r>
        <w:rPr>
          <w:rFonts w:ascii="Arial" w:cs="Arial" w:eastAsia="Arial" w:hAnsi="Arial"/>
          <w:sz w:val="19"/>
          <w:szCs w:val="19"/>
        </w:rPr>
        <w:t xml:space="preserve">     ☐ Chèque</w:t>
      </w:r>
      <w:r>
        <w:rPr>
          <w:rFonts w:ascii="Arial" w:cs="Arial" w:eastAsia="Arial" w:hAnsi="Arial"/>
          <w:sz w:val="19"/>
          <w:szCs w:val="19"/>
        </w:rPr>
        <w:t xml:space="preserve">     ☐ Espèces</w:t>
      </w:r>
      <w:r>
        <w:rPr>
          <w:rFonts w:ascii="Arial" w:cs="Arial" w:eastAsia="Arial" w:hAnsi="Arial"/>
          <w:sz w:val="19"/>
          <w:szCs w:val="19"/>
        </w:rPr>
        <w:t xml:space="preserve">     ☐ Autre</w:t>
      </w:r>
    </w:p>
    <w:p>
      <w:pPr>
        <w:spacing w:after="60" w:before="60"/>
      </w:pPr>
      <w:r>
        <w:rPr>
          <w:rFonts w:ascii="Arial" w:cs="Arial" w:eastAsia="Arial" w:hAnsi="Arial"/>
          <w:sz w:val="19"/>
          <w:szCs w:val="19"/>
        </w:rPr>
        <w:t xml:space="preserve">TVA non applicable, article 293 B du CGI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color w:val="595959"/>
          <w:sz w:val="17"/>
          <w:szCs w:val="17"/>
        </w:rPr>
        <w:t xml:space="preserve">À défaut de précision, les sommes versées d'avance par un client particulier sont considérées comme des arrhes.</w:t>
      </w:r>
    </w:p>
    <w:p>
      <w:pPr>
        <w:keepNext/>
        <w:pBdr>
          <w:bottom w:val="single" w:color="1F4E5F" w:sz="6" w:space="2"/>
        </w:pBdr>
        <w:spacing w:after="80" w:before="220"/>
      </w:pPr>
      <w:r>
        <w:rPr>
          <w:rFonts w:ascii="Arial" w:cs="Arial" w:eastAsia="Arial" w:hAnsi="Arial"/>
          <w:b/>
          <w:bCs/>
          <w:color w:val="1F4E5F"/>
          <w:sz w:val="21"/>
          <w:szCs w:val="21"/>
        </w:rPr>
        <w:t xml:space="preserve">Article 6 – Santé et urgences</w:t>
      </w:r>
    </w:p>
    <w:p>
      <w:pPr>
        <w:tabs>
          <w:tab w:val="right" w:pos="4813" w:leader="dot"/>
          <w:tab w:val="right" w:pos="9866" w:leader="dot"/>
        </w:tabs>
        <w:spacing w:after="60" w:before="60"/>
      </w:pPr>
      <w:r>
        <w:rPr>
          <w:rFonts w:ascii="Arial" w:cs="Arial" w:eastAsia="Arial" w:hAnsi="Arial"/>
          <w:sz w:val="19"/>
          <w:szCs w:val="19"/>
        </w:rPr>
        <w:t xml:space="preserve">Vétérinaire habituel : </w:t>
      </w:r>
      <w:r>
        <w:rPr>
          <w:rFonts w:ascii="Arial" w:cs="Arial" w:eastAsia="Arial" w:hAnsi="Arial"/>
          <w:sz w:val="19"/>
          <w:szCs w:val="19"/>
        </w:rPr>
        <w:tab/>
      </w:r>
      <w:r>
        <w:rPr>
          <w:rFonts w:ascii="Arial" w:cs="Arial" w:eastAsia="Arial" w:hAnsi="Arial"/>
          <w:sz w:val="19"/>
          <w:szCs w:val="19"/>
        </w:rPr>
        <w:t xml:space="preserve">   Téléphone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Adresse du vétérinaire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Contact d'urgence (hors propriétaire) : </w:t>
      </w:r>
      <w:r>
        <w:rPr>
          <w:rFonts w:ascii="Arial" w:cs="Arial" w:eastAsia="Arial" w:hAnsi="Arial"/>
          <w:sz w:val="19"/>
          <w:szCs w:val="19"/>
        </w:rPr>
        <w:tab/>
      </w:r>
      <w:r>
        <w:rPr>
          <w:rFonts w:ascii="Arial" w:cs="Arial" w:eastAsia="Arial" w:hAnsi="Arial"/>
          <w:sz w:val="19"/>
          <w:szCs w:val="19"/>
        </w:rPr>
        <w:t xml:space="preserve">   Téléphone : </w:t>
      </w:r>
      <w:r>
        <w:rPr>
          <w:rFonts w:ascii="Arial" w:cs="Arial" w:eastAsia="Arial" w:hAnsi="Arial"/>
          <w:sz w:val="19"/>
          <w:szCs w:val="19"/>
        </w:rPr>
        <w:tab/>
      </w:r>
    </w:p>
    <w:p>
      <w:pPr>
        <w:spacing w:after="60" w:before="60"/>
      </w:pPr>
      <w:r>
        <w:rPr>
          <w:rFonts w:ascii="Arial" w:cs="Arial" w:eastAsia="Arial" w:hAnsi="Arial"/>
          <w:sz w:val="19"/>
          <w:szCs w:val="19"/>
        </w:rPr>
        <w:t xml:space="preserve">Le propriétaire autorise le gardien à faire soigner l'animal en urgence s'il est injoignable : </w:t>
      </w:r>
      <w:r>
        <w:rPr>
          <w:rFonts w:ascii="Arial" w:cs="Arial" w:eastAsia="Arial" w:hAnsi="Arial"/>
          <w:sz w:val="19"/>
          <w:szCs w:val="19"/>
        </w:rPr>
        <w:t xml:space="preserve">☐ Oui</w:t>
      </w:r>
      <w:r>
        <w:rPr>
          <w:rFonts w:ascii="Arial" w:cs="Arial" w:eastAsia="Arial" w:hAnsi="Arial"/>
          <w:sz w:val="19"/>
          <w:szCs w:val="19"/>
        </w:rPr>
        <w:t xml:space="preserve">     ☐ Non</w:t>
      </w:r>
    </w:p>
    <w:p>
      <w:pPr>
        <w:tabs>
          <w:tab w:val="right" w:pos="9866" w:leader="dot"/>
        </w:tabs>
        <w:spacing w:after="60" w:before="60"/>
      </w:pPr>
      <w:r>
        <w:rPr>
          <w:rFonts w:ascii="Arial" w:cs="Arial" w:eastAsia="Arial" w:hAnsi="Arial"/>
          <w:sz w:val="19"/>
          <w:szCs w:val="19"/>
        </w:rPr>
        <w:t xml:space="preserve">Plafond de frais vétérinaires accepté sans accord préalable : </w:t>
      </w:r>
      <w:r>
        <w:rPr>
          <w:rFonts w:ascii="Arial" w:cs="Arial" w:eastAsia="Arial" w:hAnsi="Arial"/>
          <w:sz w:val="19"/>
          <w:szCs w:val="19"/>
        </w:rPr>
        <w:tab/>
      </w:r>
    </w:p>
    <w:p>
      <w:pPr>
        <w:spacing w:after="60" w:before="60"/>
      </w:pPr>
      <w:r>
        <w:rPr>
          <w:rFonts w:ascii="Arial" w:cs="Arial" w:eastAsia="Arial" w:hAnsi="Arial"/>
          <w:sz w:val="19"/>
          <w:szCs w:val="19"/>
        </w:rPr>
        <w:t xml:space="preserve">Les frais vétérinaires engagés dans ce cadre sont remboursés par le propriétaire sur présentation des justificatifs.</w:t>
      </w:r>
    </w:p>
    <w:p>
      <w:pPr>
        <w:keepNext/>
        <w:pBdr>
          <w:bottom w:val="single" w:color="1F4E5F" w:sz="6" w:space="2"/>
        </w:pBdr>
        <w:spacing w:after="80" w:before="220"/>
      </w:pPr>
      <w:r>
        <w:rPr>
          <w:rFonts w:ascii="Arial" w:cs="Arial" w:eastAsia="Arial" w:hAnsi="Arial"/>
          <w:b/>
          <w:bCs/>
          <w:color w:val="1F4E5F"/>
          <w:sz w:val="21"/>
          <w:szCs w:val="21"/>
        </w:rPr>
        <w:t xml:space="preserve">Article 7 – Responsabilité et assurance</w:t>
      </w:r>
    </w:p>
    <w:p>
      <w:pPr>
        <w:spacing w:after="60" w:before="60"/>
      </w:pPr>
      <w:r>
        <w:rPr>
          <w:rFonts w:ascii="Arial" w:cs="Arial" w:eastAsia="Arial" w:hAnsi="Arial"/>
          <w:sz w:val="19"/>
          <w:szCs w:val="19"/>
        </w:rPr>
        <w:t xml:space="preserve">Le gardien dispose d'une assurance responsabilité civile : </w:t>
      </w:r>
      <w:r>
        <w:rPr>
          <w:rFonts w:ascii="Arial" w:cs="Arial" w:eastAsia="Arial" w:hAnsi="Arial"/>
          <w:sz w:val="19"/>
          <w:szCs w:val="19"/>
        </w:rPr>
        <w:t xml:space="preserve">☐ Professionnelle</w:t>
      </w:r>
      <w:r>
        <w:rPr>
          <w:rFonts w:ascii="Arial" w:cs="Arial" w:eastAsia="Arial" w:hAnsi="Arial"/>
          <w:sz w:val="19"/>
          <w:szCs w:val="19"/>
        </w:rPr>
        <w:t xml:space="preserve">     ☐ Personnelle</w:t>
      </w:r>
    </w:p>
    <w:p>
      <w:pPr>
        <w:tabs>
          <w:tab w:val="right" w:pos="9866" w:leader="dot"/>
        </w:tabs>
        <w:spacing w:after="60" w:before="60"/>
      </w:pPr>
      <w:r>
        <w:rPr>
          <w:rFonts w:ascii="Arial" w:cs="Arial" w:eastAsia="Arial" w:hAnsi="Arial"/>
          <w:sz w:val="19"/>
          <w:szCs w:val="19"/>
        </w:rPr>
        <w:t xml:space="preserve">Ce qui est pris en charge par le gardien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Ce qui reste à la charge du propriétaire : </w:t>
      </w:r>
      <w:r>
        <w:rPr>
          <w:rFonts w:ascii="Arial" w:cs="Arial" w:eastAsia="Arial" w:hAnsi="Arial"/>
          <w:sz w:val="19"/>
          <w:szCs w:val="19"/>
        </w:rPr>
        <w:tab/>
      </w:r>
    </w:p>
    <w:p>
      <w:pPr>
        <w:spacing w:after="60" w:before="60"/>
      </w:pPr>
      <w:r>
        <w:rPr>
          <w:rFonts w:ascii="Arial" w:cs="Arial" w:eastAsia="Arial" w:hAnsi="Arial"/>
          <w:sz w:val="19"/>
          <w:szCs w:val="19"/>
        </w:rPr>
        <w:t xml:space="preserve">Le propriétaire déclare avoir informé le gardien de tout comportement à risque de l'animal (fugue, morsure, agressivité, peurs). Conformément à l'article 1243 du Code civil, le propriétaire d'un animal, ou celui qui s'en sert pendant qu'il est à son usage, est responsable du dommage que l'animal a causé.</w:t>
      </w:r>
    </w:p>
    <w:p>
      <w:pPr>
        <w:keepNext/>
        <w:pBdr>
          <w:bottom w:val="single" w:color="1F4E5F" w:sz="6" w:space="2"/>
        </w:pBdr>
        <w:spacing w:after="80" w:before="220"/>
      </w:pPr>
      <w:r>
        <w:rPr>
          <w:rFonts w:ascii="Arial" w:cs="Arial" w:eastAsia="Arial" w:hAnsi="Arial"/>
          <w:b/>
          <w:bCs/>
          <w:color w:val="1F4E5F"/>
          <w:sz w:val="21"/>
          <w:szCs w:val="21"/>
        </w:rPr>
        <w:t xml:space="preserve">Article 8 – Retard dans la reprise de l'animal</w:t>
      </w:r>
    </w:p>
    <w:p>
      <w:pPr>
        <w:spacing w:after="60" w:before="60"/>
      </w:pPr>
      <w:r>
        <w:rPr>
          <w:rFonts w:ascii="Arial" w:cs="Arial" w:eastAsia="Arial" w:hAnsi="Arial"/>
          <w:sz w:val="19"/>
          <w:szCs w:val="19"/>
        </w:rPr>
        <w:t xml:space="preserve">Le propriétaire s'engage à reprendre l'animal à la date et à l'heure prévues à l'article 2. En cas d'empêchement, il prévient le gardien au plus tôt. Chaque jour ou visite supplémentaire est facturé au tarif prévu à l'article 5.</w:t>
      </w:r>
    </w:p>
    <w:p>
      <w:pPr>
        <w:tabs>
          <w:tab w:val="right" w:pos="9866" w:leader="dot"/>
        </w:tabs>
        <w:spacing w:after="60" w:before="60"/>
      </w:pPr>
      <w:r>
        <w:rPr>
          <w:rFonts w:ascii="Arial" w:cs="Arial" w:eastAsia="Arial" w:hAnsi="Arial"/>
          <w:sz w:val="19"/>
          <w:szCs w:val="19"/>
        </w:rPr>
        <w:t xml:space="preserve">Majoration éventuelle en cas de retard non prévenu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Sans nouvelles du propriétaire ni du contact d'urgence, après un délai de (jours) : </w:t>
      </w:r>
      <w:r>
        <w:rPr>
          <w:rFonts w:ascii="Arial" w:cs="Arial" w:eastAsia="Arial" w:hAnsi="Arial"/>
          <w:sz w:val="19"/>
          <w:szCs w:val="19"/>
        </w:rPr>
        <w:tab/>
      </w:r>
    </w:p>
    <w:p>
      <w:pPr>
        <w:spacing w:after="60" w:before="60"/>
      </w:pPr>
      <w:r>
        <w:rPr>
          <w:rFonts w:ascii="Arial" w:cs="Arial" w:eastAsia="Arial" w:hAnsi="Arial"/>
          <w:sz w:val="19"/>
          <w:szCs w:val="19"/>
        </w:rPr>
        <w:t xml:space="preserve">le gardien peut se rapprocher des autorités compétentes.</w:t>
      </w:r>
    </w:p>
    <w:p>
      <w:pPr>
        <w:keepNext/>
        <w:pBdr>
          <w:bottom w:val="single" w:color="1F4E5F" w:sz="6" w:space="2"/>
        </w:pBdr>
        <w:spacing w:after="80" w:before="220"/>
      </w:pPr>
      <w:r>
        <w:rPr>
          <w:rFonts w:ascii="Arial" w:cs="Arial" w:eastAsia="Arial" w:hAnsi="Arial"/>
          <w:b/>
          <w:bCs/>
          <w:color w:val="1F4E5F"/>
          <w:sz w:val="21"/>
          <w:szCs w:val="21"/>
        </w:rPr>
        <w:t xml:space="preserve">Article 9 – Annulation et modification</w:t>
      </w:r>
    </w:p>
    <w:p>
      <w:pPr>
        <w:tabs>
          <w:tab w:val="right" w:pos="9866" w:leader="dot"/>
        </w:tabs>
        <w:spacing w:after="60" w:before="60"/>
      </w:pPr>
      <w:r>
        <w:rPr>
          <w:rFonts w:ascii="Arial" w:cs="Arial" w:eastAsia="Arial" w:hAnsi="Arial"/>
          <w:sz w:val="19"/>
          <w:szCs w:val="19"/>
        </w:rPr>
        <w:t xml:space="preserve">Délai d'annulation gratuite avant le début de la garde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Somme retenue au-delà de ce délai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Conditions en cas de séjour raccourci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Conditions en cas d'annulation à l'initiative du gardien : </w:t>
      </w:r>
      <w:r>
        <w:rPr>
          <w:rFonts w:ascii="Arial" w:cs="Arial" w:eastAsia="Arial" w:hAnsi="Arial"/>
          <w:sz w:val="19"/>
          <w:szCs w:val="19"/>
        </w:rPr>
        <w:tab/>
      </w:r>
    </w:p>
    <w:p>
      <w:pPr>
        <w:spacing w:after="60" w:before="60"/>
      </w:pPr>
      <w:r>
        <w:rPr>
          <w:rFonts w:ascii="Arial" w:cs="Arial" w:eastAsia="Arial" w:hAnsi="Arial"/>
          <w:sz w:val="19"/>
          <w:szCs w:val="19"/>
        </w:rPr>
        <w:t xml:space="preserve">Toute modification des dates ou des prestations est convenue par écrit (e-mail ou SMS accepté).</w:t>
      </w:r>
    </w:p>
    <w:p>
      <w:pPr>
        <w:keepNext/>
        <w:pBdr>
          <w:bottom w:val="single" w:color="1F4E5F" w:sz="6" w:space="2"/>
        </w:pBdr>
        <w:spacing w:after="80" w:before="220"/>
      </w:pPr>
      <w:r>
        <w:rPr>
          <w:rFonts w:ascii="Arial" w:cs="Arial" w:eastAsia="Arial" w:hAnsi="Arial"/>
          <w:b/>
          <w:bCs/>
          <w:color w:val="1F4E5F"/>
          <w:sz w:val="21"/>
          <w:szCs w:val="21"/>
        </w:rPr>
        <w:t xml:space="preserve">Article 10 – Données personnelles et droit à l'image</w:t>
      </w:r>
    </w:p>
    <w:p>
      <w:pPr>
        <w:spacing w:after="60" w:before="60"/>
      </w:pPr>
      <w:r>
        <w:rPr>
          <w:rFonts w:ascii="Arial" w:cs="Arial" w:eastAsia="Arial" w:hAnsi="Arial"/>
          <w:sz w:val="19"/>
          <w:szCs w:val="19"/>
        </w:rPr>
        <w:t xml:space="preserve">Les données recueillies dans le présent contrat sont utilisées uniquement pour la réalisation de la prestation de garde et conservées pendant la durée nécessaire. Le propriétaire peut exercer ses droits d'accès et de rectification en contactant le gardien aux coordonnées indiquées ci-dessus.</w:t>
      </w:r>
    </w:p>
    <w:p>
      <w:pPr>
        <w:spacing w:after="60" w:before="60"/>
      </w:pPr>
      <w:r>
        <w:rPr>
          <w:rFonts w:ascii="Arial" w:cs="Arial" w:eastAsia="Arial" w:hAnsi="Arial"/>
          <w:sz w:val="19"/>
          <w:szCs w:val="19"/>
        </w:rPr>
        <w:t xml:space="preserve">Le propriétaire autorise le gardien à publier des photos de l'animal (réseaux sociaux, site) : </w:t>
      </w:r>
      <w:r>
        <w:rPr>
          <w:rFonts w:ascii="Arial" w:cs="Arial" w:eastAsia="Arial" w:hAnsi="Arial"/>
          <w:sz w:val="19"/>
          <w:szCs w:val="19"/>
        </w:rPr>
        <w:t xml:space="preserve">☐ Oui</w:t>
      </w:r>
      <w:r>
        <w:rPr>
          <w:rFonts w:ascii="Arial" w:cs="Arial" w:eastAsia="Arial" w:hAnsi="Arial"/>
          <w:sz w:val="19"/>
          <w:szCs w:val="19"/>
        </w:rPr>
        <w:t xml:space="preserve">     ☐ Non</w:t>
      </w:r>
    </w:p>
    <w:p>
      <w:pPr>
        <w:keepNext/>
        <w:pBdr>
          <w:bottom w:val="single" w:color="1F4E5F" w:sz="6" w:space="2"/>
        </w:pBdr>
        <w:spacing w:after="80" w:before="220"/>
      </w:pPr>
      <w:r>
        <w:rPr>
          <w:rFonts w:ascii="Arial" w:cs="Arial" w:eastAsia="Arial" w:hAnsi="Arial"/>
          <w:b/>
          <w:bCs/>
          <w:color w:val="1F4E5F"/>
          <w:sz w:val="21"/>
          <w:szCs w:val="21"/>
        </w:rPr>
        <w:t xml:space="preserve">Article 11 – Droit de rétractation (contrat conclu à distance)</w:t>
      </w:r>
    </w:p>
    <w:p>
      <w:pPr>
        <w:spacing w:after="60" w:before="60"/>
      </w:pPr>
      <w:r>
        <w:rPr>
          <w:rFonts w:ascii="Arial" w:cs="Arial" w:eastAsia="Arial" w:hAnsi="Arial"/>
          <w:sz w:val="19"/>
          <w:szCs w:val="19"/>
        </w:rPr>
        <w:t xml:space="preserve">Si le présent contrat est conclu à distance (en ligne, par téléphone), le propriétaire dispose d'un délai de rétractation de 14 jours, sous réserve des exceptions légales applicables, notamment lorsque la prestation débute avant l'expiration de ce délai à la demande expresse du propriétaire.</w:t>
      </w:r>
    </w:p>
    <w:p>
      <w:pPr>
        <w:keepNext/>
        <w:pBdr>
          <w:bottom w:val="single" w:color="1F4E5F" w:sz="6" w:space="2"/>
        </w:pBdr>
        <w:spacing w:after="80" w:before="220"/>
      </w:pPr>
      <w:r>
        <w:rPr>
          <w:rFonts w:ascii="Arial" w:cs="Arial" w:eastAsia="Arial" w:hAnsi="Arial"/>
          <w:b/>
          <w:bCs/>
          <w:color w:val="1F4E5F"/>
          <w:sz w:val="21"/>
          <w:szCs w:val="21"/>
        </w:rPr>
        <w:t xml:space="preserve">Article 12 – Garde confiée à un mineur (garde entre particuliers)</w:t>
      </w:r>
    </w:p>
    <w:p>
      <w:pPr>
        <w:spacing w:after="60" w:before="60"/>
      </w:pPr>
      <w:r>
        <w:rPr>
          <w:rFonts w:ascii="Arial" w:cs="Arial" w:eastAsia="Arial" w:hAnsi="Arial"/>
          <w:sz w:val="19"/>
          <w:szCs w:val="19"/>
        </w:rPr>
        <w:t xml:space="preserve">Lorsque le gardien est mineur, le présent contrat est également signé par son représentant légal.</w:t>
      </w:r>
    </w:p>
    <w:p>
      <w:pPr>
        <w:spacing w:after="60" w:before="120"/>
      </w:pPr>
      <w:r>
        <w:rPr>
          <w:rFonts w:ascii="Arial" w:cs="Arial" w:eastAsia="Arial" w:hAnsi="Arial"/>
          <w:sz w:val="19"/>
          <w:szCs w:val="19"/>
        </w:rPr>
        <w:t xml:space="preserve"/>
      </w:r>
    </w:p>
    <w:p>
      <w:pPr>
        <w:tabs>
          <w:tab w:val="right" w:pos="4813" w:leader="dot"/>
          <w:tab w:val="right" w:pos="9866" w:leader="dot"/>
        </w:tabs>
        <w:spacing w:after="60" w:before="60"/>
      </w:pPr>
      <w:r>
        <w:rPr>
          <w:rFonts w:ascii="Arial" w:cs="Arial" w:eastAsia="Arial" w:hAnsi="Arial"/>
          <w:sz w:val="19"/>
          <w:szCs w:val="19"/>
        </w:rPr>
        <w:t xml:space="preserve">Fait à : </w:t>
      </w:r>
      <w:r>
        <w:rPr>
          <w:rFonts w:ascii="Arial" w:cs="Arial" w:eastAsia="Arial" w:hAnsi="Arial"/>
          <w:sz w:val="19"/>
          <w:szCs w:val="19"/>
        </w:rPr>
        <w:tab/>
      </w:r>
      <w:r>
        <w:rPr>
          <w:rFonts w:ascii="Arial" w:cs="Arial" w:eastAsia="Arial" w:hAnsi="Arial"/>
          <w:sz w:val="19"/>
          <w:szCs w:val="19"/>
        </w:rPr>
        <w:t xml:space="preserve">   le : </w:t>
      </w:r>
      <w:r>
        <w:rPr>
          <w:rFonts w:ascii="Arial" w:cs="Arial" w:eastAsia="Arial" w:hAnsi="Arial"/>
          <w:sz w:val="19"/>
          <w:szCs w:val="19"/>
        </w:rPr>
        <w:tab/>
      </w:r>
    </w:p>
    <w:p>
      <w:pPr>
        <w:spacing w:after="120" w:before="60"/>
      </w:pPr>
      <w:r>
        <w:rPr>
          <w:rFonts w:ascii="Arial" w:cs="Arial" w:eastAsia="Arial" w:hAnsi="Arial"/>
          <w:sz w:val="19"/>
          <w:szCs w:val="19"/>
        </w:rPr>
        <w:t xml:space="preserve">En deux exemplaires originaux, chaque partie reconnaissant avoir reçu le sien.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3289"/>
        <w:gridCol w:w="3289"/>
        <w:gridCol w:w="3288"/>
      </w:tblGrid>
      <w:tr>
        <w:tc>
          <w:tcPr>
            <w:tcW w:type="dxa" w:w="3289"/>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jc w:val="center"/>
            </w:pPr>
            <w:r>
              <w:rPr>
                <w:rFonts w:ascii="Arial" w:cs="Arial" w:eastAsia="Arial" w:hAnsi="Arial"/>
                <w:b/>
                <w:bCs/>
                <w:sz w:val="19"/>
                <w:szCs w:val="19"/>
              </w:rPr>
              <w:t xml:space="preserve">Le propriétaire</w:t>
            </w:r>
          </w:p>
        </w:tc>
        <w:tc>
          <w:tcPr>
            <w:tcW w:type="dxa" w:w="3289"/>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jc w:val="center"/>
            </w:pPr>
            <w:r>
              <w:rPr>
                <w:rFonts w:ascii="Arial" w:cs="Arial" w:eastAsia="Arial" w:hAnsi="Arial"/>
                <w:b/>
                <w:bCs/>
                <w:sz w:val="19"/>
                <w:szCs w:val="19"/>
              </w:rPr>
              <w:t xml:space="preserve">Le gardien</w:t>
            </w:r>
          </w:p>
        </w:tc>
        <w:tc>
          <w:tcPr>
            <w:tcW w:type="dxa" w:w="3288"/>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jc w:val="center"/>
            </w:pPr>
            <w:r>
              <w:rPr>
                <w:rFonts w:ascii="Arial" w:cs="Arial" w:eastAsia="Arial" w:hAnsi="Arial"/>
                <w:b/>
                <w:bCs/>
                <w:sz w:val="19"/>
                <w:szCs w:val="19"/>
              </w:rPr>
              <w:t xml:space="preserve">Représentant légal (gardien mineur)</w:t>
            </w:r>
          </w:p>
        </w:tc>
      </w:tr>
      <w:tr>
        <w:trPr>
          <w:trHeight w:val="1300" w:hRule="atLeast"/>
        </w:trPr>
        <w:tc>
          <w:tcPr>
            <w:tcW w:type="dxa" w:w="3289"/>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before="0"/>
            </w:pPr>
            <w:r>
              <w:rPr>
                <w:rFonts w:ascii="Arial" w:cs="Arial" w:eastAsia="Arial" w:hAnsi="Arial"/>
                <w:i/>
                <w:iCs/>
                <w:color w:val="595959"/>
                <w:sz w:val="16"/>
                <w:szCs w:val="16"/>
              </w:rPr>
              <w:t xml:space="preserve">Signature précédée de « lu et approuvé »</w:t>
            </w:r>
          </w:p>
        </w:tc>
        <w:tc>
          <w:tcPr>
            <w:tcW w:type="dxa" w:w="3289"/>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before="0"/>
            </w:pPr>
            <w:r>
              <w:rPr>
                <w:rFonts w:ascii="Arial" w:cs="Arial" w:eastAsia="Arial" w:hAnsi="Arial"/>
                <w:i/>
                <w:iCs/>
                <w:color w:val="595959"/>
                <w:sz w:val="16"/>
                <w:szCs w:val="16"/>
              </w:rPr>
              <w:t xml:space="preserve">Signature précédée de « lu et approuvé »</w:t>
            </w:r>
          </w:p>
        </w:tc>
        <w:tc>
          <w:tcPr>
            <w:tcW w:type="dxa" w:w="3288"/>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before="0"/>
            </w:pPr>
            <w:r>
              <w:rPr>
                <w:rFonts w:ascii="Arial" w:cs="Arial" w:eastAsia="Arial" w:hAnsi="Arial"/>
                <w:i/>
                <w:iCs/>
                <w:color w:val="595959"/>
                <w:sz w:val="16"/>
                <w:szCs w:val="16"/>
              </w:rPr>
              <w:t xml:space="preserve">Signature précédée de « lu et approuvé »</w:t>
            </w:r>
          </w:p>
        </w:tc>
      </w:tr>
    </w:tbl>
    <w:p>
      <w:r>
        <w:br w:type="page"/>
      </w:r>
    </w:p>
    <w:p>
      <w:pPr>
        <w:spacing w:after="40"/>
        <w:jc w:val="center"/>
      </w:pPr>
      <w:r>
        <w:rPr>
          <w:rFonts w:ascii="Arial" w:cs="Arial" w:eastAsia="Arial" w:hAnsi="Arial"/>
          <w:b/>
          <w:bCs/>
          <w:color w:val="1F4E5F"/>
          <w:sz w:val="28"/>
          <w:szCs w:val="28"/>
        </w:rPr>
        <w:t xml:space="preserve">ANNEXE 1 – FICHE DE GARDE</w:t>
      </w:r>
    </w:p>
    <w:p>
      <w:pPr>
        <w:spacing w:after="140"/>
        <w:jc w:val="center"/>
      </w:pPr>
      <w:r>
        <w:rPr>
          <w:rFonts w:ascii="Arial" w:cs="Arial" w:eastAsia="Arial" w:hAnsi="Arial"/>
          <w:color w:val="595959"/>
          <w:sz w:val="18"/>
          <w:szCs w:val="18"/>
        </w:rPr>
        <w:t xml:space="preserve">À remplir par le propriétaire – une fiche par animal</w:t>
      </w:r>
    </w:p>
    <w:p>
      <w:pPr>
        <w:tabs>
          <w:tab w:val="right" w:pos="4813" w:leader="dot"/>
          <w:tab w:val="right" w:pos="9866" w:leader="dot"/>
        </w:tabs>
        <w:spacing w:after="60" w:before="60"/>
      </w:pPr>
      <w:r>
        <w:rPr>
          <w:rFonts w:ascii="Arial" w:cs="Arial" w:eastAsia="Arial" w:hAnsi="Arial"/>
          <w:sz w:val="19"/>
          <w:szCs w:val="19"/>
        </w:rPr>
        <w:t xml:space="preserve">Nom de l'animal : </w:t>
      </w:r>
      <w:r>
        <w:rPr>
          <w:rFonts w:ascii="Arial" w:cs="Arial" w:eastAsia="Arial" w:hAnsi="Arial"/>
          <w:sz w:val="19"/>
          <w:szCs w:val="19"/>
        </w:rPr>
        <w:tab/>
      </w:r>
      <w:r>
        <w:rPr>
          <w:rFonts w:ascii="Arial" w:cs="Arial" w:eastAsia="Arial" w:hAnsi="Arial"/>
          <w:sz w:val="19"/>
          <w:szCs w:val="19"/>
        </w:rPr>
        <w:t xml:space="preserve">   Espèce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Alimentation</w:t>
      </w:r>
    </w:p>
    <w:p>
      <w:pPr>
        <w:tabs>
          <w:tab w:val="right" w:pos="9866" w:leader="dot"/>
        </w:tabs>
        <w:spacing w:after="60" w:before="60"/>
      </w:pPr>
      <w:r>
        <w:rPr>
          <w:rFonts w:ascii="Arial" w:cs="Arial" w:eastAsia="Arial" w:hAnsi="Arial"/>
          <w:sz w:val="19"/>
          <w:szCs w:val="19"/>
        </w:rPr>
        <w:t xml:space="preserve">Type et marque de nourriture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Quantité par repas : </w:t>
      </w:r>
      <w:r>
        <w:rPr>
          <w:rFonts w:ascii="Arial" w:cs="Arial" w:eastAsia="Arial" w:hAnsi="Arial"/>
          <w:sz w:val="19"/>
          <w:szCs w:val="19"/>
        </w:rPr>
        <w:tab/>
      </w:r>
      <w:r>
        <w:rPr>
          <w:rFonts w:ascii="Arial" w:cs="Arial" w:eastAsia="Arial" w:hAnsi="Arial"/>
          <w:sz w:val="19"/>
          <w:szCs w:val="19"/>
        </w:rPr>
        <w:t xml:space="preserve">   Nombre de repas par jour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Horaires des repas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Friandises autorisées : </w:t>
      </w:r>
      <w:r>
        <w:rPr>
          <w:rFonts w:ascii="Arial" w:cs="Arial" w:eastAsia="Arial" w:hAnsi="Arial"/>
          <w:sz w:val="19"/>
          <w:szCs w:val="19"/>
        </w:rPr>
        <w:tab/>
      </w:r>
      <w:r>
        <w:rPr>
          <w:rFonts w:ascii="Arial" w:cs="Arial" w:eastAsia="Arial" w:hAnsi="Arial"/>
          <w:sz w:val="19"/>
          <w:szCs w:val="19"/>
        </w:rPr>
        <w:t xml:space="preserve">   Aliments interdits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Promenades et sorties</w:t>
      </w:r>
    </w:p>
    <w:p>
      <w:pPr>
        <w:tabs>
          <w:tab w:val="right" w:pos="4813" w:leader="dot"/>
          <w:tab w:val="right" w:pos="9866" w:leader="dot"/>
        </w:tabs>
        <w:spacing w:after="60" w:before="60"/>
      </w:pPr>
      <w:r>
        <w:rPr>
          <w:rFonts w:ascii="Arial" w:cs="Arial" w:eastAsia="Arial" w:hAnsi="Arial"/>
          <w:sz w:val="19"/>
          <w:szCs w:val="19"/>
        </w:rPr>
        <w:t xml:space="preserve">Nombre de sorties par jour : </w:t>
      </w:r>
      <w:r>
        <w:rPr>
          <w:rFonts w:ascii="Arial" w:cs="Arial" w:eastAsia="Arial" w:hAnsi="Arial"/>
          <w:sz w:val="19"/>
          <w:szCs w:val="19"/>
        </w:rPr>
        <w:tab/>
      </w:r>
      <w:r>
        <w:rPr>
          <w:rFonts w:ascii="Arial" w:cs="Arial" w:eastAsia="Arial" w:hAnsi="Arial"/>
          <w:sz w:val="19"/>
          <w:szCs w:val="19"/>
        </w:rPr>
        <w:t xml:space="preserve">   Durée : </w:t>
      </w:r>
      <w:r>
        <w:rPr>
          <w:rFonts w:ascii="Arial" w:cs="Arial" w:eastAsia="Arial" w:hAnsi="Arial"/>
          <w:sz w:val="19"/>
          <w:szCs w:val="19"/>
        </w:rPr>
        <w:tab/>
      </w:r>
    </w:p>
    <w:p>
      <w:pPr>
        <w:spacing w:after="60" w:before="60"/>
      </w:pPr>
      <w:r>
        <w:rPr>
          <w:rFonts w:ascii="Arial" w:cs="Arial" w:eastAsia="Arial" w:hAnsi="Arial"/>
          <w:sz w:val="19"/>
          <w:szCs w:val="19"/>
        </w:rPr>
        <w:t xml:space="preserve">Tire en laisse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Peut être lâché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Sorties autorisées (chat) : </w:t>
      </w:r>
      <w:r>
        <w:rPr>
          <w:rFonts w:ascii="Arial" w:cs="Arial" w:eastAsia="Arial" w:hAnsi="Arial"/>
          <w:sz w:val="19"/>
          <w:szCs w:val="19"/>
        </w:rPr>
        <w:t xml:space="preserve">☐ Oui</w:t>
      </w:r>
      <w:r>
        <w:rPr>
          <w:rFonts w:ascii="Arial" w:cs="Arial" w:eastAsia="Arial" w:hAnsi="Arial"/>
          <w:sz w:val="19"/>
          <w:szCs w:val="19"/>
        </w:rPr>
        <w:t xml:space="preserve">     ☐ Non</w:t>
      </w:r>
    </w:p>
    <w:p>
      <w:pPr>
        <w:keepNext/>
        <w:spacing w:after="40" w:before="140"/>
      </w:pPr>
      <w:r>
        <w:rPr>
          <w:rFonts w:ascii="Arial" w:cs="Arial" w:eastAsia="Arial" w:hAnsi="Arial"/>
          <w:b/>
          <w:bCs/>
          <w:color w:val="1F4E5F"/>
          <w:sz w:val="19"/>
          <w:szCs w:val="19"/>
        </w:rPr>
        <w:t xml:space="preserve">Litière, cage ou terrarium</w:t>
      </w:r>
    </w:p>
    <w:p>
      <w:pPr>
        <w:tabs>
          <w:tab w:val="right" w:pos="9866" w:leader="dot"/>
        </w:tabs>
        <w:spacing w:after="60" w:before="60"/>
      </w:pPr>
      <w:r>
        <w:rPr>
          <w:rFonts w:ascii="Arial" w:cs="Arial" w:eastAsia="Arial" w:hAnsi="Arial"/>
          <w:sz w:val="19"/>
          <w:szCs w:val="19"/>
        </w:rPr>
        <w:t xml:space="preserve">Fréquence de nettoyage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Consignes particulières (température, éclairage, substrat)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Comportement et caractère</w:t>
      </w:r>
    </w:p>
    <w:p>
      <w:pPr>
        <w:spacing w:after="60" w:before="60"/>
      </w:pPr>
      <w:r>
        <w:rPr>
          <w:rFonts w:ascii="Arial" w:cs="Arial" w:eastAsia="Arial" w:hAnsi="Arial"/>
          <w:sz w:val="19"/>
          <w:szCs w:val="19"/>
        </w:rPr>
        <w:t xml:space="preserve">Supporte de rester seul : </w:t>
      </w:r>
      <w:r>
        <w:rPr>
          <w:rFonts w:ascii="Arial" w:cs="Arial" w:eastAsia="Arial" w:hAnsi="Arial"/>
          <w:sz w:val="19"/>
          <w:szCs w:val="19"/>
        </w:rPr>
        <w:t xml:space="preserve">☐ Oui</w:t>
      </w:r>
      <w:r>
        <w:rPr>
          <w:rFonts w:ascii="Arial" w:cs="Arial" w:eastAsia="Arial" w:hAnsi="Arial"/>
          <w:sz w:val="19"/>
          <w:szCs w:val="19"/>
        </w:rPr>
        <w:t xml:space="preserve">     ☐ Non</w:t>
      </w:r>
      <w:r>
        <w:rPr>
          <w:rFonts w:ascii="Arial" w:cs="Arial" w:eastAsia="Arial" w:hAnsi="Arial"/>
          <w:sz w:val="19"/>
          <w:szCs w:val="19"/>
        </w:rPr>
        <w:t xml:space="preserve">     ☐ Quelques heures</w:t>
      </w:r>
    </w:p>
    <w:p>
      <w:pPr>
        <w:spacing w:after="60" w:before="60"/>
      </w:pPr>
      <w:r>
        <w:rPr>
          <w:rFonts w:ascii="Arial" w:cs="Arial" w:eastAsia="Arial" w:hAnsi="Arial"/>
          <w:sz w:val="19"/>
          <w:szCs w:val="19"/>
        </w:rPr>
        <w:t xml:space="preserve">S'entend avec les autres chiens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S'entend avec les chats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À l'aise avec les enfants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Tendance à fuguer : </w:t>
      </w:r>
      <w:r>
        <w:rPr>
          <w:rFonts w:ascii="Arial" w:cs="Arial" w:eastAsia="Arial" w:hAnsi="Arial"/>
          <w:sz w:val="19"/>
          <w:szCs w:val="19"/>
        </w:rPr>
        <w:t xml:space="preserve">☐ Oui</w:t>
      </w:r>
      <w:r>
        <w:rPr>
          <w:rFonts w:ascii="Arial" w:cs="Arial" w:eastAsia="Arial" w:hAnsi="Arial"/>
          <w:sz w:val="19"/>
          <w:szCs w:val="19"/>
        </w:rPr>
        <w:t xml:space="preserve">     ☐ Non</w:t>
      </w:r>
    </w:p>
    <w:p>
      <w:pPr>
        <w:spacing w:after="60" w:before="60"/>
      </w:pPr>
      <w:r>
        <w:rPr>
          <w:rFonts w:ascii="Arial" w:cs="Arial" w:eastAsia="Arial" w:hAnsi="Arial"/>
          <w:sz w:val="19"/>
          <w:szCs w:val="19"/>
        </w:rPr>
        <w:t xml:space="preserve">A déjà mordu ou griffé : </w:t>
      </w:r>
      <w:r>
        <w:rPr>
          <w:rFonts w:ascii="Arial" w:cs="Arial" w:eastAsia="Arial" w:hAnsi="Arial"/>
          <w:sz w:val="19"/>
          <w:szCs w:val="19"/>
        </w:rPr>
        <w:t xml:space="preserve">☐ Oui</w:t>
      </w:r>
      <w:r>
        <w:rPr>
          <w:rFonts w:ascii="Arial" w:cs="Arial" w:eastAsia="Arial" w:hAnsi="Arial"/>
          <w:sz w:val="19"/>
          <w:szCs w:val="19"/>
        </w:rPr>
        <w:t xml:space="preserve">     ☐ Non</w:t>
      </w:r>
    </w:p>
    <w:p>
      <w:pPr>
        <w:tabs>
          <w:tab w:val="right" w:pos="9866" w:leader="dot"/>
        </w:tabs>
        <w:spacing w:after="60" w:before="60"/>
      </w:pPr>
      <w:r>
        <w:rPr>
          <w:rFonts w:ascii="Arial" w:cs="Arial" w:eastAsia="Arial" w:hAnsi="Arial"/>
          <w:sz w:val="19"/>
          <w:szCs w:val="19"/>
        </w:rPr>
        <w:t xml:space="preserve">Peurs (orage, bruits, inconnus, véhicules…)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Caractère en quelques mots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Santé et soins</w:t>
      </w:r>
    </w:p>
    <w:p>
      <w:pPr>
        <w:tabs>
          <w:tab w:val="right" w:pos="4813" w:leader="dot"/>
          <w:tab w:val="right" w:pos="9866" w:leader="dot"/>
        </w:tabs>
        <w:spacing w:after="60" w:before="60"/>
      </w:pPr>
      <w:r>
        <w:rPr>
          <w:rFonts w:ascii="Arial" w:cs="Arial" w:eastAsia="Arial" w:hAnsi="Arial"/>
          <w:sz w:val="19"/>
          <w:szCs w:val="19"/>
        </w:rPr>
        <w:t xml:space="preserve">Médicament : </w:t>
      </w:r>
      <w:r>
        <w:rPr>
          <w:rFonts w:ascii="Arial" w:cs="Arial" w:eastAsia="Arial" w:hAnsi="Arial"/>
          <w:sz w:val="19"/>
          <w:szCs w:val="19"/>
        </w:rPr>
        <w:tab/>
      </w:r>
      <w:r>
        <w:rPr>
          <w:rFonts w:ascii="Arial" w:cs="Arial" w:eastAsia="Arial" w:hAnsi="Arial"/>
          <w:sz w:val="19"/>
          <w:szCs w:val="19"/>
        </w:rPr>
        <w:t xml:space="preserve">   Dose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Horaires et mode d'administration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Allergies, manipulations délicates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Habitudes et règles de la maison</w:t>
      </w:r>
    </w:p>
    <w:p>
      <w:pPr>
        <w:tabs>
          <w:tab w:val="right" w:pos="4813" w:leader="dot"/>
          <w:tab w:val="right" w:pos="9866" w:leader="dot"/>
        </w:tabs>
        <w:spacing w:after="60" w:before="60"/>
      </w:pPr>
      <w:r>
        <w:rPr>
          <w:rFonts w:ascii="Arial" w:cs="Arial" w:eastAsia="Arial" w:hAnsi="Arial"/>
          <w:sz w:val="19"/>
          <w:szCs w:val="19"/>
        </w:rPr>
        <w:t xml:space="preserve">Où dort-il ? </w:t>
      </w:r>
      <w:r>
        <w:rPr>
          <w:rFonts w:ascii="Arial" w:cs="Arial" w:eastAsia="Arial" w:hAnsi="Arial"/>
          <w:sz w:val="19"/>
          <w:szCs w:val="19"/>
        </w:rPr>
        <w:tab/>
      </w:r>
      <w:r>
        <w:rPr>
          <w:rFonts w:ascii="Arial" w:cs="Arial" w:eastAsia="Arial" w:hAnsi="Arial"/>
          <w:sz w:val="19"/>
          <w:szCs w:val="19"/>
        </w:rPr>
        <w:t xml:space="preserve">   Jouet ou objet préféré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Pièces ou meubles interdits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Rituels (réveil, coucher, câlins…) : </w:t>
      </w:r>
      <w:r>
        <w:rPr>
          <w:rFonts w:ascii="Arial" w:cs="Arial" w:eastAsia="Arial" w:hAnsi="Arial"/>
          <w:sz w:val="19"/>
          <w:szCs w:val="19"/>
        </w:rPr>
        <w:tab/>
      </w:r>
    </w:p>
    <w:p>
      <w:pPr>
        <w:keepNext/>
        <w:spacing w:after="40" w:before="140"/>
      </w:pPr>
      <w:r>
        <w:rPr>
          <w:rFonts w:ascii="Arial" w:cs="Arial" w:eastAsia="Arial" w:hAnsi="Arial"/>
          <w:b/>
          <w:bCs/>
          <w:color w:val="1F4E5F"/>
          <w:sz w:val="19"/>
          <w:szCs w:val="19"/>
        </w:rPr>
        <w:t xml:space="preserve">Logement (garde au domicile du propriétaire)</w:t>
      </w:r>
    </w:p>
    <w:p>
      <w:pPr>
        <w:tabs>
          <w:tab w:val="right" w:pos="9866" w:leader="dot"/>
        </w:tabs>
        <w:spacing w:after="60" w:before="60"/>
      </w:pPr>
      <w:r>
        <w:rPr>
          <w:rFonts w:ascii="Arial" w:cs="Arial" w:eastAsia="Arial" w:hAnsi="Arial"/>
          <w:sz w:val="19"/>
          <w:szCs w:val="19"/>
        </w:rPr>
        <w:t xml:space="preserve">Consignes (plantes, courrier, volets, chauffage, poubelles)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Autres informations utiles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ab/>
      </w:r>
    </w:p>
    <w:p>
      <w:r>
        <w:br w:type="page"/>
      </w:r>
    </w:p>
    <w:p>
      <w:pPr>
        <w:spacing w:after="40"/>
        <w:jc w:val="center"/>
      </w:pPr>
      <w:r>
        <w:rPr>
          <w:rFonts w:ascii="Arial" w:cs="Arial" w:eastAsia="Arial" w:hAnsi="Arial"/>
          <w:b/>
          <w:bCs/>
          <w:color w:val="1F4E5F"/>
          <w:sz w:val="28"/>
          <w:szCs w:val="28"/>
        </w:rPr>
        <w:t xml:space="preserve">ANNEXE 2 – REÇU DE FIN DE GARDE</w:t>
      </w:r>
    </w:p>
    <w:p>
      <w:pPr>
        <w:spacing w:after="140"/>
        <w:jc w:val="center"/>
      </w:pPr>
      <w:r>
        <w:rPr>
          <w:rFonts w:ascii="Arial" w:cs="Arial" w:eastAsia="Arial" w:hAnsi="Arial"/>
          <w:color w:val="595959"/>
          <w:sz w:val="18"/>
          <w:szCs w:val="18"/>
        </w:rPr>
        <w:t xml:space="preserve">À remplir ensemble à la restitution de l'animal</w:t>
      </w:r>
    </w:p>
    <w:p>
      <w:pPr>
        <w:tabs>
          <w:tab w:val="right" w:pos="9866" w:leader="dot"/>
        </w:tabs>
        <w:spacing w:after="60" w:before="60"/>
      </w:pPr>
      <w:r>
        <w:rPr>
          <w:rFonts w:ascii="Arial" w:cs="Arial" w:eastAsia="Arial" w:hAnsi="Arial"/>
          <w:sz w:val="19"/>
          <w:szCs w:val="19"/>
        </w:rPr>
        <w:t xml:space="preserve">Animal ou animaux restitués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Restitution le : </w:t>
      </w:r>
      <w:r>
        <w:rPr>
          <w:rFonts w:ascii="Arial" w:cs="Arial" w:eastAsia="Arial" w:hAnsi="Arial"/>
          <w:sz w:val="19"/>
          <w:szCs w:val="19"/>
        </w:rPr>
        <w:tab/>
      </w:r>
      <w:r>
        <w:rPr>
          <w:rFonts w:ascii="Arial" w:cs="Arial" w:eastAsia="Arial" w:hAnsi="Arial"/>
          <w:sz w:val="19"/>
          <w:szCs w:val="19"/>
        </w:rPr>
        <w:t xml:space="preserve">   à (heure) : </w:t>
      </w:r>
      <w:r>
        <w:rPr>
          <w:rFonts w:ascii="Arial" w:cs="Arial" w:eastAsia="Arial" w:hAnsi="Arial"/>
          <w:sz w:val="19"/>
          <w:szCs w:val="19"/>
        </w:rPr>
        <w:tab/>
      </w:r>
    </w:p>
    <w:p>
      <w:pPr>
        <w:spacing w:after="60" w:before="60"/>
      </w:pPr>
      <w:r>
        <w:rPr>
          <w:rFonts w:ascii="Arial" w:cs="Arial" w:eastAsia="Arial" w:hAnsi="Arial"/>
          <w:sz w:val="19"/>
          <w:szCs w:val="19"/>
        </w:rPr>
        <w:t xml:space="preserve">État de l'animal à la restitution : </w:t>
      </w:r>
      <w:r>
        <w:rPr>
          <w:rFonts w:ascii="Arial" w:cs="Arial" w:eastAsia="Arial" w:hAnsi="Arial"/>
          <w:sz w:val="19"/>
          <w:szCs w:val="19"/>
        </w:rPr>
        <w:t xml:space="preserve">☐ Bon état général</w:t>
      </w:r>
      <w:r>
        <w:rPr>
          <w:rFonts w:ascii="Arial" w:cs="Arial" w:eastAsia="Arial" w:hAnsi="Arial"/>
          <w:sz w:val="19"/>
          <w:szCs w:val="19"/>
        </w:rPr>
        <w:t xml:space="preserve">     ☐ Observations ci-dessous</w:t>
      </w:r>
    </w:p>
    <w:p>
      <w:pPr>
        <w:tabs>
          <w:tab w:val="right" w:pos="9866" w:leader="dot"/>
        </w:tabs>
        <w:spacing w:after="60" w:before="60"/>
      </w:pPr>
      <w:r>
        <w:rPr>
          <w:rFonts w:ascii="Arial" w:cs="Arial" w:eastAsia="Arial" w:hAnsi="Arial"/>
          <w:sz w:val="19"/>
          <w:szCs w:val="19"/>
        </w:rPr>
        <w:t xml:space="preserve">Observations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Incidents survenus pendant la garde : </w:t>
      </w: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ab/>
      </w:r>
    </w:p>
    <w:p>
      <w:pPr>
        <w:tabs>
          <w:tab w:val="right" w:pos="9866" w:leader="dot"/>
        </w:tabs>
        <w:spacing w:after="60" w:before="60"/>
      </w:pPr>
      <w:r>
        <w:rPr>
          <w:rFonts w:ascii="Arial" w:cs="Arial" w:eastAsia="Arial" w:hAnsi="Arial"/>
          <w:sz w:val="19"/>
          <w:szCs w:val="19"/>
        </w:rPr>
        <w:t xml:space="preserve">Frais vétérinaires engagés (montant, justificatifs remis) : </w:t>
      </w:r>
      <w:r>
        <w:rPr>
          <w:rFonts w:ascii="Arial" w:cs="Arial" w:eastAsia="Arial" w:hAnsi="Arial"/>
          <w:sz w:val="19"/>
          <w:szCs w:val="19"/>
        </w:rPr>
        <w:tab/>
      </w:r>
    </w:p>
    <w:p>
      <w:pPr>
        <w:spacing w:after="60" w:before="60"/>
      </w:pPr>
      <w:r>
        <w:rPr>
          <w:rFonts w:ascii="Arial" w:cs="Arial" w:eastAsia="Arial" w:hAnsi="Arial"/>
          <w:sz w:val="19"/>
          <w:szCs w:val="19"/>
        </w:rPr>
        <w:t xml:space="preserve">Matériel restitué : </w:t>
      </w:r>
      <w:r>
        <w:rPr>
          <w:rFonts w:ascii="Arial" w:cs="Arial" w:eastAsia="Arial" w:hAnsi="Arial"/>
          <w:sz w:val="19"/>
          <w:szCs w:val="19"/>
        </w:rPr>
        <w:t xml:space="preserve">☐ Oui</w:t>
      </w:r>
      <w:r>
        <w:rPr>
          <w:rFonts w:ascii="Arial" w:cs="Arial" w:eastAsia="Arial" w:hAnsi="Arial"/>
          <w:sz w:val="19"/>
          <w:szCs w:val="19"/>
        </w:rPr>
        <w:t xml:space="preserve">     ☐ Non</w:t>
      </w:r>
    </w:p>
    <w:p>
      <w:pPr>
        <w:tabs>
          <w:tab w:val="right" w:pos="9866" w:leader="dot"/>
        </w:tabs>
        <w:spacing w:after="60" w:before="60"/>
      </w:pPr>
      <w:r>
        <w:rPr>
          <w:rFonts w:ascii="Arial" w:cs="Arial" w:eastAsia="Arial" w:hAnsi="Arial"/>
          <w:sz w:val="19"/>
          <w:szCs w:val="19"/>
        </w:rPr>
        <w:t xml:space="preserve">Nombre de clés restituées : </w:t>
      </w:r>
      <w:r>
        <w:rPr>
          <w:rFonts w:ascii="Arial" w:cs="Arial" w:eastAsia="Arial" w:hAnsi="Arial"/>
          <w:sz w:val="19"/>
          <w:szCs w:val="19"/>
        </w:rPr>
        <w:tab/>
      </w:r>
    </w:p>
    <w:p>
      <w:pPr>
        <w:tabs>
          <w:tab w:val="right" w:pos="4813" w:leader="dot"/>
          <w:tab w:val="right" w:pos="9866" w:leader="dot"/>
        </w:tabs>
        <w:spacing w:after="60" w:before="60"/>
      </w:pPr>
      <w:r>
        <w:rPr>
          <w:rFonts w:ascii="Arial" w:cs="Arial" w:eastAsia="Arial" w:hAnsi="Arial"/>
          <w:sz w:val="19"/>
          <w:szCs w:val="19"/>
        </w:rPr>
        <w:t xml:space="preserve">Solde réglé (montant) : </w:t>
      </w:r>
      <w:r>
        <w:rPr>
          <w:rFonts w:ascii="Arial" w:cs="Arial" w:eastAsia="Arial" w:hAnsi="Arial"/>
          <w:sz w:val="19"/>
          <w:szCs w:val="19"/>
        </w:rPr>
        <w:tab/>
      </w:r>
      <w:r>
        <w:rPr>
          <w:rFonts w:ascii="Arial" w:cs="Arial" w:eastAsia="Arial" w:hAnsi="Arial"/>
          <w:sz w:val="19"/>
          <w:szCs w:val="19"/>
        </w:rPr>
        <w:t xml:space="preserve">   Mode de paiement : </w:t>
      </w:r>
      <w:r>
        <w:rPr>
          <w:rFonts w:ascii="Arial" w:cs="Arial" w:eastAsia="Arial" w:hAnsi="Arial"/>
          <w:sz w:val="19"/>
          <w:szCs w:val="19"/>
        </w:rPr>
        <w:tab/>
      </w:r>
    </w:p>
    <w:p>
      <w:pPr>
        <w:spacing w:after="60" w:before="120"/>
      </w:pPr>
      <w:r>
        <w:rPr>
          <w:rFonts w:ascii="Arial" w:cs="Arial" w:eastAsia="Arial" w:hAnsi="Arial"/>
          <w:sz w:val="19"/>
          <w:szCs w:val="19"/>
        </w:rPr>
        <w:t xml:space="preserve">Les parties reconnaissent que la garde s'est terminée dans les conditions décrites ci-dessus.</w:t>
      </w:r>
    </w:p>
    <w:p>
      <w:pPr>
        <w:tabs>
          <w:tab w:val="right" w:pos="4813" w:leader="dot"/>
          <w:tab w:val="right" w:pos="9866" w:leader="dot"/>
        </w:tabs>
        <w:spacing w:after="60" w:before="60"/>
      </w:pPr>
      <w:r>
        <w:rPr>
          <w:rFonts w:ascii="Arial" w:cs="Arial" w:eastAsia="Arial" w:hAnsi="Arial"/>
          <w:sz w:val="19"/>
          <w:szCs w:val="19"/>
        </w:rPr>
        <w:t xml:space="preserve">Fait à : </w:t>
      </w:r>
      <w:r>
        <w:rPr>
          <w:rFonts w:ascii="Arial" w:cs="Arial" w:eastAsia="Arial" w:hAnsi="Arial"/>
          <w:sz w:val="19"/>
          <w:szCs w:val="19"/>
        </w:rPr>
        <w:tab/>
      </w:r>
      <w:r>
        <w:rPr>
          <w:rFonts w:ascii="Arial" w:cs="Arial" w:eastAsia="Arial" w:hAnsi="Arial"/>
          <w:sz w:val="19"/>
          <w:szCs w:val="19"/>
        </w:rPr>
        <w:t xml:space="preserve">   le : </w:t>
      </w:r>
      <w:r>
        <w:rPr>
          <w:rFonts w:ascii="Arial" w:cs="Arial" w:eastAsia="Arial" w:hAnsi="Arial"/>
          <w:sz w:val="19"/>
          <w:szCs w:val="19"/>
        </w:rPr>
        <w:tab/>
      </w:r>
    </w:p>
    <w:p>
      <w:pPr>
        <w:spacing w:after="80" w:before="60"/>
      </w:pPr>
      <w:r>
        <w:rPr>
          <w:rFonts w:ascii="Arial" w:cs="Arial" w:eastAsia="Arial" w:hAnsi="Arial"/>
          <w:sz w:val="19"/>
          <w:szCs w:val="19"/>
        </w:rPr>
        <w:t xml:space="preserve"/>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4933"/>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jc w:val="center"/>
            </w:pPr>
            <w:r>
              <w:rPr>
                <w:rFonts w:ascii="Arial" w:cs="Arial" w:eastAsia="Arial" w:hAnsi="Arial"/>
                <w:b/>
                <w:bCs/>
                <w:sz w:val="19"/>
                <w:szCs w:val="19"/>
              </w:rPr>
              <w:t xml:space="preserve">Le propriétaire</w:t>
            </w:r>
          </w:p>
        </w:tc>
        <w:tc>
          <w:tcPr>
            <w:tcW w:type="dxa" w:w="4933"/>
            <w:tcBorders>
              <w:top w:val="single" w:color="BFBFBF" w:sz="4"/>
              <w:left w:val="single" w:color="BFBFBF" w:sz="4"/>
              <w:bottom w:val="single" w:color="BFBFBF" w:sz="4"/>
              <w:right w:val="single" w:color="BFBFBF" w:sz="4"/>
            </w:tcBorders>
            <w:shd w:fill="E8F0F2" w:color="auto" w:val="clear"/>
            <w:tcMar>
              <w:top w:type="dxa" w:w="60"/>
              <w:left w:type="dxa" w:w="100"/>
              <w:bottom w:type="dxa" w:w="60"/>
              <w:right w:type="dxa" w:w="100"/>
            </w:tcMar>
            <w:vAlign w:val="center"/>
          </w:tcPr>
          <w:p>
            <w:pPr>
              <w:spacing w:after="0" w:before="0"/>
              <w:jc w:val="center"/>
            </w:pPr>
            <w:r>
              <w:rPr>
                <w:rFonts w:ascii="Arial" w:cs="Arial" w:eastAsia="Arial" w:hAnsi="Arial"/>
                <w:b/>
                <w:bCs/>
                <w:sz w:val="19"/>
                <w:szCs w:val="19"/>
              </w:rPr>
              <w:t xml:space="preserve">Le gardien</w:t>
            </w:r>
          </w:p>
        </w:tc>
      </w:tr>
      <w:tr>
        <w:trPr>
          <w:trHeight w:val="1300" w:hRule="atLeast"/>
        </w:trPr>
        <w:tc>
          <w:tcPr>
            <w:tcW w:type="dxa" w:w="493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before="0"/>
            </w:pPr>
            <w:r>
              <w:rPr>
                <w:rFonts w:ascii="Arial" w:cs="Arial" w:eastAsia="Arial" w:hAnsi="Arial"/>
                <w:i/>
                <w:iCs/>
                <w:color w:val="595959"/>
                <w:sz w:val="16"/>
                <w:szCs w:val="16"/>
              </w:rPr>
              <w:t xml:space="preserve">Signature précédée de « lu et approuvé »</w:t>
            </w:r>
          </w:p>
        </w:tc>
        <w:tc>
          <w:tcPr>
            <w:tcW w:type="dxa" w:w="4933"/>
            <w:tcBorders>
              <w:top w:val="single" w:color="BFBFBF" w:sz="4"/>
              <w:left w:val="single" w:color="BFBFBF" w:sz="4"/>
              <w:bottom w:val="single" w:color="BFBFBF" w:sz="4"/>
              <w:right w:val="single" w:color="BFBFBF" w:sz="4"/>
            </w:tcBorders>
            <w:tcMar>
              <w:top w:type="dxa" w:w="60"/>
              <w:left w:type="dxa" w:w="100"/>
              <w:bottom w:type="dxa" w:w="60"/>
              <w:right w:type="dxa" w:w="100"/>
            </w:tcMar>
            <w:vAlign w:val="center"/>
          </w:tcPr>
          <w:p>
            <w:pPr>
              <w:spacing w:after="60" w:before="0"/>
            </w:pPr>
            <w:r>
              <w:rPr>
                <w:rFonts w:ascii="Arial" w:cs="Arial" w:eastAsia="Arial" w:hAnsi="Arial"/>
                <w:i/>
                <w:iCs/>
                <w:color w:val="595959"/>
                <w:sz w:val="16"/>
                <w:szCs w:val="16"/>
              </w:rPr>
              <w:t xml:space="preserve">Signature précédée de « lu et approuvé »</w:t>
            </w:r>
          </w:p>
        </w:tc>
      </w:tr>
    </w:tbl>
    <w:sectPr>
      <w:headerReference w:type="default" r:id="rId7"/>
      <w:footerReference w:type="default" r:id="rId8"/>
      <w:pgSz w:w="11906" w:h="16838" w:orient="portrait"/>
      <w:pgMar w:top="1000" w:right="1020" w:bottom="1000" w:left="102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jc w:val="center"/>
    </w:pPr>
    <w:r>
      <w:rPr>
        <w:rFonts w:ascii="Arial" w:cs="Arial" w:eastAsia="Arial" w:hAnsi="Arial"/>
        <w:color w:val="595959"/>
        <w:sz w:val="15"/>
        <w:szCs w:val="15"/>
      </w:rPr>
      <w:t xml:space="preserve">Modèle gratuit proposé par Pet Calendar, l'agenda en ligne des pros animaliers – </w:t>
    </w:r>
    <w:hyperlink w:history="1" r:id="rIdjbiaxoamkowdge2bzt08p">
      <w:r>
        <w:rPr>
          <w:rFonts w:ascii="Arial" w:cs="Arial" w:eastAsia="Arial" w:hAnsi="Arial"/>
          <w:color w:val="1F4E5F"/>
          <w:sz w:val="15"/>
          <w:szCs w:val="15"/>
          <w:u w:val="single"/>
        </w:rPr>
        <w:t xml:space="preserve">petcalendar.fr</w:t>
      </w:r>
    </w:hyperlink>
    <w:r>
      <w:rPr>
        <w:rFonts w:ascii="Arial" w:cs="Arial" w:eastAsia="Arial" w:hAnsi="Arial"/>
        <w:color w:val="595959"/>
        <w:sz w:val="15"/>
        <w:szCs w:val="15"/>
      </w:rPr>
      <w:t xml:space="preserve">   ·   Page </w:t>
    </w:r>
    <w:r>
      <w:rPr>
        <w:rFonts w:ascii="Arial" w:cs="Arial" w:eastAsia="Arial" w:hAnsi="Arial"/>
        <w:color w:val="595959"/>
        <w:sz w:val="15"/>
        <w:szCs w:val="15"/>
      </w:rPr>
      <w:fldChar w:fldCharType="begin"/>
      <w:instrText xml:space="preserve">PAGE</w:instrText>
      <w:fldChar w:fldCharType="separate"/>
      <w:fldChar w:fldCharType="end"/>
    </w:r>
    <w:r>
      <w:rPr>
        <w:rFonts w:ascii="Arial" w:cs="Arial" w:eastAsia="Arial" w:hAnsi="Arial"/>
        <w:color w:val="595959"/>
        <w:sz w:val="15"/>
        <w:szCs w:val="15"/>
      </w:rPr>
      <w:t xml:space="preserve"> / </w:t>
    </w:r>
    <w:r>
      <w:rPr>
        <w:rFonts w:ascii="Arial" w:cs="Arial" w:eastAsia="Arial" w:hAnsi="Arial"/>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5959"/>
        <w:sz w:val="15"/>
        <w:szCs w:val="15"/>
      </w:rPr>
      <w:t xml:space="preserve">Modèle de contrat de garde d'animaux · Pet Calendar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iaxoamkowdge2bzt08p" Type="http://schemas.openxmlformats.org/officeDocument/2006/relationships/hyperlink" Target="https://petcalendar.fr/contrat-garde-animaux/"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contrat de garde d'animaux – Pet Calendar</dc:title>
  <dc:subject>Modèle gratuit de contrat de garde d'animaux (chien, chat, NAC) avec fiche de garde et reçu de fin de garde</dc:subject>
  <dc:creator>Pet Calendar</dc:creator>
  <cp:keywords>contrat garde animaux, modèle contrat de garde, pet sitter, fiche de garde</cp:keywords>
  <dc:description>Modèle gratuit proposé par Pet Calendar, l'agenda en ligne des professionnels animaliers. https://petcalendar.fr/contrat-garde-animaux/</dc:description>
  <cp:lastModifiedBy>Un-named</cp:lastModifiedBy>
  <cp:revision>1</cp:revision>
  <dcterms:created xsi:type="dcterms:W3CDTF">2026-10-07T20:10:08.702Z</dcterms:created>
  <dcterms:modified xsi:type="dcterms:W3CDTF">2026-10-07T20:10:08.702Z</dcterms:modified>
</cp:coreProperties>
</file>

<file path=docProps/custom.xml><?xml version="1.0" encoding="utf-8"?>
<Properties xmlns="http://schemas.openxmlformats.org/officeDocument/2006/custom-properties" xmlns:vt="http://schemas.openxmlformats.org/officeDocument/2006/docPropsVTypes"/>
</file>